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72722264"/>
    <w:bookmarkEnd w:id="0"/>
    <w:p w14:paraId="5926BFAC" w14:textId="77777777" w:rsidR="00245FCF" w:rsidRPr="00175942" w:rsidRDefault="00245FCF" w:rsidP="00245FCF">
      <w:pPr>
        <w:shd w:val="clear" w:color="auto" w:fill="FFFFFF"/>
        <w:jc w:val="right"/>
        <w:rPr>
          <w:rFonts w:eastAsia="Times New Roman" w:cs="Times New Roman"/>
          <w:kern w:val="0"/>
          <w:szCs w:val="24"/>
          <w:lang w:eastAsia="lv-LV"/>
          <w14:ligatures w14:val="none"/>
        </w:rPr>
      </w:pPr>
      <w:r w:rsidRPr="00175942">
        <w:rPr>
          <w:rFonts w:eastAsia="Times New Roman" w:cs="Times New Roman"/>
          <w:kern w:val="0"/>
          <w:szCs w:val="24"/>
          <w:lang w:eastAsia="lv-LV"/>
          <w14:ligatures w14:val="none"/>
        </w:rPr>
        <w:fldChar w:fldCharType="begin"/>
      </w:r>
      <w:r w:rsidRPr="00175942">
        <w:rPr>
          <w:rFonts w:eastAsia="Times New Roman" w:cs="Times New Roman"/>
          <w:kern w:val="0"/>
          <w:szCs w:val="24"/>
          <w:lang w:eastAsia="lv-LV"/>
          <w14:ligatures w14:val="none"/>
        </w:rPr>
        <w:instrText>HYPERLINK "https://jama.bis.gov.lv/BISI-LS-259"</w:instrText>
      </w:r>
      <w:r w:rsidRPr="00175942">
        <w:rPr>
          <w:rFonts w:eastAsia="Times New Roman" w:cs="Times New Roman"/>
          <w:kern w:val="0"/>
          <w:szCs w:val="24"/>
          <w:lang w:eastAsia="lv-LV"/>
          <w14:ligatures w14:val="none"/>
        </w:rPr>
      </w:r>
      <w:r w:rsidRPr="00175942">
        <w:rPr>
          <w:rFonts w:eastAsia="Times New Roman" w:cs="Times New Roman"/>
          <w:kern w:val="0"/>
          <w:szCs w:val="24"/>
          <w:lang w:eastAsia="lv-LV"/>
          <w14:ligatures w14:val="none"/>
        </w:rPr>
        <w:fldChar w:fldCharType="separate"/>
      </w:r>
      <w:r w:rsidRPr="00175942">
        <w:rPr>
          <w:rFonts w:eastAsia="Times New Roman" w:cs="Times New Roman"/>
          <w:color w:val="1460AA"/>
          <w:kern w:val="0"/>
          <w:szCs w:val="24"/>
          <w:u w:val="single"/>
          <w:lang w:eastAsia="lv-LV"/>
          <w14:ligatures w14:val="none"/>
        </w:rPr>
        <w:t>BISI-LS-259</w:t>
      </w:r>
      <w:r w:rsidRPr="00175942">
        <w:rPr>
          <w:rFonts w:eastAsia="Times New Roman" w:cs="Times New Roman"/>
          <w:kern w:val="0"/>
          <w:szCs w:val="24"/>
          <w:lang w:eastAsia="lv-LV"/>
          <w14:ligatures w14:val="none"/>
        </w:rPr>
        <w:fldChar w:fldCharType="end"/>
      </w:r>
      <w:r w:rsidRPr="00175942">
        <w:rPr>
          <w:rFonts w:eastAsia="Times New Roman" w:cs="Times New Roman"/>
          <w:kern w:val="0"/>
          <w:szCs w:val="24"/>
          <w:lang w:eastAsia="lv-LV"/>
          <w14:ligatures w14:val="none"/>
        </w:rPr>
        <w:t> ATC-01 Lēmums par lēmuma atcelšanu</w:t>
      </w:r>
    </w:p>
    <w:p w14:paraId="3E9400ED" w14:textId="77777777" w:rsidR="00245FCF" w:rsidRPr="004F2064" w:rsidRDefault="00245FCF" w:rsidP="00245FCF">
      <w:pPr>
        <w:pBdr>
          <w:bottom w:val="single" w:sz="6" w:space="1" w:color="auto"/>
        </w:pBdr>
        <w:jc w:val="center"/>
        <w:rPr>
          <w:rFonts w:ascii="Arial" w:eastAsia="Times New Roman" w:hAnsi="Arial" w:cs="Arial"/>
          <w:vanish/>
          <w:kern w:val="0"/>
          <w:sz w:val="16"/>
          <w:szCs w:val="16"/>
          <w:lang w:eastAsia="lv-LV"/>
          <w14:ligatures w14:val="none"/>
        </w:rPr>
      </w:pPr>
      <w:r w:rsidRPr="004F2064">
        <w:rPr>
          <w:rFonts w:ascii="Arial" w:eastAsia="Times New Roman" w:hAnsi="Arial" w:cs="Arial"/>
          <w:vanish/>
          <w:kern w:val="0"/>
          <w:sz w:val="16"/>
          <w:szCs w:val="16"/>
          <w:lang w:eastAsia="lv-LV"/>
          <w14:ligatures w14:val="none"/>
        </w:rPr>
        <w:t>Formas sākums</w:t>
      </w:r>
    </w:p>
    <w:p w14:paraId="4EF45CF6" w14:textId="77777777" w:rsidR="00245FCF" w:rsidRPr="004F2064" w:rsidRDefault="00245FCF" w:rsidP="00245FCF">
      <w:pPr>
        <w:pBdr>
          <w:bottom w:val="single" w:sz="6" w:space="1" w:color="auto"/>
        </w:pBdr>
        <w:jc w:val="center"/>
        <w:rPr>
          <w:rFonts w:ascii="Arial" w:eastAsia="Times New Roman" w:hAnsi="Arial" w:cs="Arial"/>
          <w:vanish/>
          <w:kern w:val="0"/>
          <w:sz w:val="16"/>
          <w:szCs w:val="16"/>
          <w:lang w:eastAsia="lv-LV"/>
          <w14:ligatures w14:val="none"/>
        </w:rPr>
      </w:pPr>
      <w:r w:rsidRPr="004F2064">
        <w:rPr>
          <w:rFonts w:ascii="Arial" w:eastAsia="Times New Roman" w:hAnsi="Arial" w:cs="Arial"/>
          <w:vanish/>
          <w:kern w:val="0"/>
          <w:sz w:val="16"/>
          <w:szCs w:val="16"/>
          <w:lang w:eastAsia="lv-LV"/>
          <w14:ligatures w14:val="none"/>
        </w:rPr>
        <w:t>Formas sākums</w:t>
      </w:r>
    </w:p>
    <w:p w14:paraId="0CED1D33" w14:textId="77777777" w:rsidR="00245FCF" w:rsidRPr="006D318A" w:rsidRDefault="00245FCF" w:rsidP="00245FCF">
      <w:pPr>
        <w:shd w:val="clear" w:color="auto" w:fill="FFFFFF"/>
        <w:tabs>
          <w:tab w:val="left" w:pos="5900"/>
        </w:tabs>
        <w:rPr>
          <w:rFonts w:ascii="Arial" w:eastAsia="Times New Roman" w:hAnsi="Arial" w:cs="Arial"/>
          <w:kern w:val="0"/>
          <w:sz w:val="18"/>
          <w:szCs w:val="18"/>
          <w:lang w:eastAsia="lv-LV"/>
          <w14:ligatures w14:val="none"/>
        </w:rPr>
      </w:pPr>
      <w:r>
        <w:rPr>
          <w:rFonts w:ascii="Arial" w:eastAsia="Times New Roman" w:hAnsi="Arial" w:cs="Arial"/>
          <w:kern w:val="0"/>
          <w:sz w:val="18"/>
          <w:szCs w:val="18"/>
          <w:lang w:eastAsia="lv-LV"/>
          <w14:ligatures w14:val="none"/>
        </w:rPr>
        <w:tab/>
      </w:r>
      <w:r w:rsidRPr="006D318A">
        <w:rPr>
          <w:rFonts w:ascii="Arial" w:eastAsia="Times New Roman" w:hAnsi="Arial" w:cs="Arial"/>
          <w:kern w:val="0"/>
          <w:sz w:val="18"/>
          <w:szCs w:val="18"/>
          <w:lang w:eastAsia="lv-LV"/>
          <w14:ligatures w14:val="none"/>
        </w:rPr>
        <w:softHyphen/>
      </w:r>
    </w:p>
    <w:p w14:paraId="681C4E1D" w14:textId="768271AE" w:rsidR="006D318A" w:rsidRPr="006D318A" w:rsidRDefault="00245FCF" w:rsidP="006D318A">
      <w:pPr>
        <w:shd w:val="clear" w:color="auto" w:fill="FFFFFF"/>
        <w:ind w:firstLine="720"/>
        <w:jc w:val="both"/>
        <w:rPr>
          <w:rFonts w:eastAsia="Times New Roman" w:cs="Times New Roman"/>
          <w:kern w:val="0"/>
          <w:szCs w:val="24"/>
          <w:lang w:eastAsia="lv-LV"/>
          <w14:ligatures w14:val="none"/>
        </w:rPr>
      </w:pPr>
      <w:r w:rsidRPr="006D318A">
        <w:rPr>
          <w:rFonts w:eastAsia="Times New Roman" w:cs="Times New Roman"/>
          <w:kern w:val="0"/>
          <w:szCs w:val="24"/>
          <w:lang w:eastAsia="lv-LV"/>
          <w14:ligatures w14:val="none"/>
        </w:rPr>
        <w:t>BIS2 lietotājs, strādājot ar būvniecības lietu, var pievienot jaunu dokumentu: “Lēmums par lēmuma atcelšanu”</w:t>
      </w:r>
      <w:r w:rsidR="006A3B4E" w:rsidRPr="006D318A">
        <w:rPr>
          <w:rFonts w:eastAsia="Times New Roman" w:cs="Times New Roman"/>
          <w:kern w:val="0"/>
          <w:szCs w:val="24"/>
          <w:lang w:eastAsia="lv-LV"/>
          <w14:ligatures w14:val="none"/>
        </w:rPr>
        <w:t xml:space="preserve"> (turpmāk – Lēmums)</w:t>
      </w:r>
      <w:r w:rsidRPr="006D318A">
        <w:rPr>
          <w:rFonts w:eastAsia="Times New Roman" w:cs="Times New Roman"/>
          <w:kern w:val="0"/>
          <w:szCs w:val="24"/>
          <w:lang w:eastAsia="lv-LV"/>
          <w14:ligatures w14:val="none"/>
        </w:rPr>
        <w:t>, lai nodrošinātu iespēju atcelt kļūdaini apstiprinātu pozitīvo lēmumu</w:t>
      </w:r>
      <w:r w:rsidR="006D318A" w:rsidRPr="006D318A">
        <w:rPr>
          <w:rFonts w:eastAsia="Times New Roman" w:cs="Times New Roman"/>
          <w:kern w:val="0"/>
          <w:szCs w:val="24"/>
          <w:lang w:eastAsia="lv-LV"/>
          <w14:ligatures w14:val="none"/>
        </w:rPr>
        <w:t xml:space="preserve">. </w:t>
      </w:r>
      <w:r w:rsidR="00C16221">
        <w:rPr>
          <w:rFonts w:eastAsia="Times New Roman" w:cs="Times New Roman"/>
          <w:kern w:val="0"/>
          <w:szCs w:val="24"/>
          <w:lang w:eastAsia="lv-LV"/>
          <w14:ligatures w14:val="none"/>
        </w:rPr>
        <w:t xml:space="preserve">Šo Lēmumu var izmantot </w:t>
      </w:r>
      <w:r w:rsidR="007A67D0">
        <w:rPr>
          <w:rFonts w:eastAsia="Times New Roman" w:cs="Times New Roman"/>
          <w:kern w:val="0"/>
          <w:szCs w:val="24"/>
          <w:lang w:eastAsia="lv-LV"/>
          <w14:ligatures w14:val="none"/>
        </w:rPr>
        <w:t xml:space="preserve">tikai </w:t>
      </w:r>
      <w:r w:rsidR="004E4477">
        <w:rPr>
          <w:rFonts w:eastAsia="Times New Roman" w:cs="Times New Roman"/>
          <w:kern w:val="0"/>
          <w:szCs w:val="24"/>
          <w:lang w:eastAsia="lv-LV"/>
          <w14:ligatures w14:val="none"/>
        </w:rPr>
        <w:t>zemāk minētajiem</w:t>
      </w:r>
      <w:r w:rsidR="00C16221">
        <w:rPr>
          <w:rFonts w:eastAsia="Times New Roman" w:cs="Times New Roman"/>
          <w:kern w:val="0"/>
          <w:szCs w:val="24"/>
          <w:lang w:eastAsia="lv-LV"/>
          <w14:ligatures w14:val="none"/>
        </w:rPr>
        <w:t xml:space="preserve"> </w:t>
      </w:r>
      <w:r w:rsidR="003E19E8">
        <w:rPr>
          <w:rFonts w:eastAsia="Times New Roman" w:cs="Times New Roman"/>
          <w:kern w:val="0"/>
          <w:szCs w:val="24"/>
          <w:lang w:eastAsia="lv-LV"/>
          <w14:ligatures w14:val="none"/>
        </w:rPr>
        <w:t>pozitīvi apstiprināt</w:t>
      </w:r>
      <w:r w:rsidR="00AA3BE6">
        <w:rPr>
          <w:rFonts w:eastAsia="Times New Roman" w:cs="Times New Roman"/>
          <w:kern w:val="0"/>
          <w:szCs w:val="24"/>
          <w:lang w:eastAsia="lv-LV"/>
          <w14:ligatures w14:val="none"/>
        </w:rPr>
        <w:t>aj</w:t>
      </w:r>
      <w:r w:rsidR="003E19E8">
        <w:rPr>
          <w:rFonts w:eastAsia="Times New Roman" w:cs="Times New Roman"/>
          <w:kern w:val="0"/>
          <w:szCs w:val="24"/>
          <w:lang w:eastAsia="lv-LV"/>
          <w14:ligatures w14:val="none"/>
        </w:rPr>
        <w:t xml:space="preserve">iem </w:t>
      </w:r>
      <w:r w:rsidR="00C16221">
        <w:rPr>
          <w:rFonts w:eastAsia="Times New Roman" w:cs="Times New Roman"/>
          <w:kern w:val="0"/>
          <w:szCs w:val="24"/>
          <w:lang w:eastAsia="lv-LV"/>
          <w14:ligatures w14:val="none"/>
        </w:rPr>
        <w:t>lēmumu gadījumiem:</w:t>
      </w:r>
    </w:p>
    <w:p w14:paraId="20CB577A" w14:textId="492F8AC8" w:rsidR="006D318A" w:rsidRPr="00C16221" w:rsidRDefault="006D318A" w:rsidP="00C16221">
      <w:pPr>
        <w:pStyle w:val="Sarakstarindkopa"/>
        <w:numPr>
          <w:ilvl w:val="0"/>
          <w:numId w:val="1"/>
        </w:numPr>
        <w:shd w:val="clear" w:color="auto" w:fill="FFFFFF"/>
        <w:ind w:left="709"/>
        <w:jc w:val="both"/>
        <w:rPr>
          <w:rFonts w:eastAsia="Times New Roman" w:cs="Times New Roman"/>
          <w:kern w:val="0"/>
          <w:szCs w:val="24"/>
          <w:lang w:eastAsia="lv-LV"/>
          <w14:ligatures w14:val="none"/>
        </w:rPr>
      </w:pPr>
      <w:r w:rsidRPr="00C16221">
        <w:rPr>
          <w:rFonts w:eastAsia="Times New Roman" w:cs="Times New Roman"/>
          <w:kern w:val="0"/>
          <w:szCs w:val="24"/>
          <w:lang w:eastAsia="lv-LV"/>
          <w14:ligatures w14:val="none"/>
        </w:rPr>
        <w:t>N</w:t>
      </w:r>
      <w:r w:rsidRPr="00C16221">
        <w:rPr>
          <w:rStyle w:val="Izclums"/>
          <w:rFonts w:cs="Times New Roman"/>
          <w:i w:val="0"/>
          <w:iCs w:val="0"/>
          <w:szCs w:val="24"/>
          <w:shd w:val="clear" w:color="auto" w:fill="FFFFFF"/>
        </w:rPr>
        <w:t>acionālās kultūras mantojuma pārvaldes</w:t>
      </w:r>
      <w:r w:rsidR="00C16221" w:rsidRPr="00C16221">
        <w:rPr>
          <w:rStyle w:val="Izclums"/>
          <w:rFonts w:cs="Times New Roman"/>
          <w:i w:val="0"/>
          <w:iCs w:val="0"/>
          <w:szCs w:val="24"/>
          <w:shd w:val="clear" w:color="auto" w:fill="FFFFFF"/>
        </w:rPr>
        <w:t xml:space="preserve"> atļauja</w:t>
      </w:r>
      <w:r w:rsidRPr="00C16221">
        <w:rPr>
          <w:rStyle w:val="Izclums"/>
          <w:rFonts w:cs="Times New Roman"/>
          <w:i w:val="0"/>
          <w:iCs w:val="0"/>
          <w:szCs w:val="24"/>
          <w:shd w:val="clear" w:color="auto" w:fill="FFFFFF"/>
        </w:rPr>
        <w:t xml:space="preserve"> (turpmāk -</w:t>
      </w:r>
      <w:r w:rsidRPr="00C16221">
        <w:rPr>
          <w:rFonts w:cs="Times New Roman"/>
          <w:szCs w:val="24"/>
          <w:shd w:val="clear" w:color="auto" w:fill="FFFFFF"/>
        </w:rPr>
        <w:t> </w:t>
      </w:r>
      <w:r w:rsidRPr="00C16221">
        <w:rPr>
          <w:rFonts w:eastAsia="Times New Roman" w:cs="Times New Roman"/>
          <w:kern w:val="0"/>
          <w:szCs w:val="24"/>
          <w:lang w:eastAsia="lv-LV"/>
          <w14:ligatures w14:val="none"/>
        </w:rPr>
        <w:t>NKMP atļauja);</w:t>
      </w:r>
    </w:p>
    <w:p w14:paraId="62FFCD42" w14:textId="6376EA47" w:rsidR="006D318A" w:rsidRPr="00C16221" w:rsidRDefault="006D318A" w:rsidP="00C16221">
      <w:pPr>
        <w:pStyle w:val="Sarakstarindkopa"/>
        <w:numPr>
          <w:ilvl w:val="0"/>
          <w:numId w:val="1"/>
        </w:numPr>
        <w:shd w:val="clear" w:color="auto" w:fill="FFFFFF"/>
        <w:ind w:left="709"/>
        <w:jc w:val="both"/>
        <w:rPr>
          <w:rFonts w:eastAsia="Times New Roman" w:cs="Times New Roman"/>
          <w:kern w:val="0"/>
          <w:szCs w:val="24"/>
          <w:lang w:eastAsia="lv-LV"/>
          <w14:ligatures w14:val="none"/>
        </w:rPr>
      </w:pPr>
      <w:r w:rsidRPr="00C16221">
        <w:rPr>
          <w:rFonts w:eastAsia="Times New Roman" w:cs="Times New Roman"/>
          <w:kern w:val="0"/>
          <w:szCs w:val="24"/>
          <w:lang w:eastAsia="lv-LV"/>
          <w14:ligatures w14:val="none"/>
        </w:rPr>
        <w:t xml:space="preserve">Būvprojekta saskaņojums </w:t>
      </w:r>
      <w:r w:rsidRPr="00C16221">
        <w:rPr>
          <w:rStyle w:val="Izclums"/>
          <w:rFonts w:cs="Times New Roman"/>
          <w:i w:val="0"/>
          <w:iCs w:val="0"/>
          <w:szCs w:val="24"/>
          <w:shd w:val="clear" w:color="auto" w:fill="FFFFFF"/>
        </w:rPr>
        <w:t>(turpmāk –</w:t>
      </w:r>
      <w:r w:rsidRPr="00C16221">
        <w:rPr>
          <w:rFonts w:cs="Times New Roman"/>
          <w:szCs w:val="24"/>
          <w:shd w:val="clear" w:color="auto" w:fill="FFFFFF"/>
        </w:rPr>
        <w:t> BP)</w:t>
      </w:r>
      <w:r w:rsidRPr="00C16221">
        <w:rPr>
          <w:rFonts w:eastAsia="Times New Roman" w:cs="Times New Roman"/>
          <w:kern w:val="0"/>
          <w:szCs w:val="24"/>
          <w:lang w:eastAsia="lv-LV"/>
          <w14:ligatures w14:val="none"/>
        </w:rPr>
        <w:t>;</w:t>
      </w:r>
    </w:p>
    <w:p w14:paraId="74B14C2C" w14:textId="5AA521FC" w:rsidR="00245FCF" w:rsidRPr="00C16221" w:rsidRDefault="006D318A" w:rsidP="00C16221">
      <w:pPr>
        <w:pStyle w:val="Sarakstarindkopa"/>
        <w:numPr>
          <w:ilvl w:val="0"/>
          <w:numId w:val="1"/>
        </w:numPr>
        <w:shd w:val="clear" w:color="auto" w:fill="FFFFFF"/>
        <w:ind w:left="709"/>
        <w:jc w:val="both"/>
        <w:rPr>
          <w:rFonts w:cs="Times New Roman"/>
          <w:szCs w:val="24"/>
          <w:shd w:val="clear" w:color="auto" w:fill="FFFFFF"/>
        </w:rPr>
      </w:pPr>
      <w:r w:rsidRPr="00C16221">
        <w:rPr>
          <w:rFonts w:eastAsia="Times New Roman" w:cs="Times New Roman"/>
          <w:kern w:val="0"/>
          <w:szCs w:val="24"/>
          <w:lang w:eastAsia="lv-LV"/>
          <w14:ligatures w14:val="none"/>
        </w:rPr>
        <w:t xml:space="preserve">Paskaidrojuma raksts (lēmums) </w:t>
      </w:r>
      <w:r w:rsidRPr="00C16221">
        <w:rPr>
          <w:rStyle w:val="Izclums"/>
          <w:rFonts w:cs="Times New Roman"/>
          <w:i w:val="0"/>
          <w:iCs w:val="0"/>
          <w:szCs w:val="24"/>
          <w:shd w:val="clear" w:color="auto" w:fill="FFFFFF"/>
        </w:rPr>
        <w:t>(turpmāk –</w:t>
      </w:r>
      <w:r w:rsidRPr="00C16221">
        <w:rPr>
          <w:rFonts w:cs="Times New Roman"/>
          <w:szCs w:val="24"/>
          <w:shd w:val="clear" w:color="auto" w:fill="FFFFFF"/>
        </w:rPr>
        <w:t> PR (lēmums);</w:t>
      </w:r>
    </w:p>
    <w:p w14:paraId="3599A513" w14:textId="40ADC4B6" w:rsidR="006D318A" w:rsidRPr="00C16221" w:rsidRDefault="006D318A" w:rsidP="00C16221">
      <w:pPr>
        <w:pStyle w:val="Sarakstarindkopa"/>
        <w:numPr>
          <w:ilvl w:val="0"/>
          <w:numId w:val="1"/>
        </w:numPr>
        <w:shd w:val="clear" w:color="auto" w:fill="FFFFFF"/>
        <w:ind w:left="709"/>
        <w:jc w:val="both"/>
        <w:rPr>
          <w:rFonts w:cs="Times New Roman"/>
          <w:szCs w:val="24"/>
          <w:shd w:val="clear" w:color="auto" w:fill="FFFFFF"/>
        </w:rPr>
      </w:pPr>
      <w:r w:rsidRPr="00C16221">
        <w:rPr>
          <w:rFonts w:eastAsia="Times New Roman" w:cs="Times New Roman"/>
          <w:kern w:val="0"/>
          <w:szCs w:val="24"/>
          <w:lang w:eastAsia="lv-LV"/>
          <w14:ligatures w14:val="none"/>
        </w:rPr>
        <w:t>Būvdarbu uzsākšanas nosacījumu izpildes iesniegums</w:t>
      </w:r>
      <w:r w:rsidRPr="00C16221">
        <w:rPr>
          <w:rStyle w:val="Izclums"/>
          <w:rFonts w:cs="Times New Roman"/>
          <w:i w:val="0"/>
          <w:iCs w:val="0"/>
          <w:szCs w:val="24"/>
          <w:shd w:val="clear" w:color="auto" w:fill="FFFFFF"/>
        </w:rPr>
        <w:t xml:space="preserve"> (turpmāk –</w:t>
      </w:r>
      <w:r w:rsidRPr="00C16221">
        <w:rPr>
          <w:rFonts w:cs="Times New Roman"/>
          <w:szCs w:val="24"/>
          <w:shd w:val="clear" w:color="auto" w:fill="FFFFFF"/>
        </w:rPr>
        <w:t> BUN);</w:t>
      </w:r>
    </w:p>
    <w:p w14:paraId="38657380" w14:textId="711E4433" w:rsidR="006D318A" w:rsidRPr="00C16221" w:rsidRDefault="006D318A" w:rsidP="00C16221">
      <w:pPr>
        <w:pStyle w:val="Sarakstarindkopa"/>
        <w:numPr>
          <w:ilvl w:val="0"/>
          <w:numId w:val="1"/>
        </w:numPr>
        <w:shd w:val="clear" w:color="auto" w:fill="FFFFFF"/>
        <w:ind w:left="709"/>
        <w:jc w:val="both"/>
        <w:rPr>
          <w:rFonts w:eastAsia="Times New Roman" w:cs="Times New Roman"/>
          <w:kern w:val="0"/>
          <w:szCs w:val="24"/>
          <w:lang w:eastAsia="lv-LV"/>
          <w14:ligatures w14:val="none"/>
        </w:rPr>
      </w:pPr>
      <w:r w:rsidRPr="00C16221">
        <w:rPr>
          <w:rFonts w:eastAsia="Times New Roman" w:cs="Times New Roman"/>
          <w:kern w:val="0"/>
          <w:szCs w:val="24"/>
          <w:lang w:eastAsia="lv-LV"/>
          <w14:ligatures w14:val="none"/>
        </w:rPr>
        <w:t>Lēmums par izmaiņām vienkāršotā iecerē (</w:t>
      </w:r>
      <w:r w:rsidRPr="00C16221">
        <w:rPr>
          <w:rStyle w:val="Izclums"/>
          <w:rFonts w:cs="Times New Roman"/>
          <w:i w:val="0"/>
          <w:iCs w:val="0"/>
          <w:szCs w:val="24"/>
          <w:shd w:val="clear" w:color="auto" w:fill="FFFFFF"/>
        </w:rPr>
        <w:t>turpmāk –</w:t>
      </w:r>
      <w:r w:rsidRPr="00C16221">
        <w:rPr>
          <w:rFonts w:cs="Times New Roman"/>
          <w:szCs w:val="24"/>
          <w:shd w:val="clear" w:color="auto" w:fill="FFFFFF"/>
        </w:rPr>
        <w:t xml:space="preserve"> Izmaiņas </w:t>
      </w:r>
      <w:r w:rsidR="00461C75">
        <w:rPr>
          <w:rFonts w:cs="Times New Roman"/>
          <w:szCs w:val="24"/>
          <w:shd w:val="clear" w:color="auto" w:fill="FFFFFF"/>
        </w:rPr>
        <w:t>vienkāršotajā</w:t>
      </w:r>
      <w:r w:rsidRPr="00C16221">
        <w:rPr>
          <w:rFonts w:cs="Times New Roman"/>
          <w:szCs w:val="24"/>
          <w:shd w:val="clear" w:color="auto" w:fill="FFFFFF"/>
        </w:rPr>
        <w:t xml:space="preserve"> (lēmums));</w:t>
      </w:r>
    </w:p>
    <w:p w14:paraId="03476077" w14:textId="3207362E" w:rsidR="006D318A" w:rsidRPr="00C16221" w:rsidRDefault="006D318A" w:rsidP="00C16221">
      <w:pPr>
        <w:pStyle w:val="Sarakstarindkopa"/>
        <w:numPr>
          <w:ilvl w:val="0"/>
          <w:numId w:val="1"/>
        </w:numPr>
        <w:shd w:val="clear" w:color="auto" w:fill="FFFFFF"/>
        <w:ind w:left="709"/>
        <w:jc w:val="both"/>
        <w:rPr>
          <w:rFonts w:eastAsia="Times New Roman" w:cs="Times New Roman"/>
          <w:kern w:val="0"/>
          <w:szCs w:val="24"/>
          <w:lang w:eastAsia="lv-LV"/>
          <w14:ligatures w14:val="none"/>
        </w:rPr>
      </w:pPr>
      <w:r w:rsidRPr="00C16221">
        <w:rPr>
          <w:rFonts w:eastAsia="Times New Roman" w:cs="Times New Roman"/>
          <w:kern w:val="0"/>
          <w:szCs w:val="24"/>
          <w:lang w:eastAsia="lv-LV"/>
          <w14:ligatures w14:val="none"/>
        </w:rPr>
        <w:t xml:space="preserve">Iesniegums izmaiņu veikšanai būvprojektā </w:t>
      </w:r>
      <w:r w:rsidRPr="00C16221">
        <w:rPr>
          <w:rStyle w:val="Izclums"/>
          <w:rFonts w:cs="Times New Roman"/>
          <w:i w:val="0"/>
          <w:iCs w:val="0"/>
          <w:szCs w:val="24"/>
          <w:shd w:val="clear" w:color="auto" w:fill="FFFFFF"/>
        </w:rPr>
        <w:t>(turpmāk –</w:t>
      </w:r>
      <w:r w:rsidRPr="00C16221">
        <w:rPr>
          <w:rFonts w:cs="Times New Roman"/>
          <w:szCs w:val="24"/>
          <w:shd w:val="clear" w:color="auto" w:fill="FFFFFF"/>
        </w:rPr>
        <w:t> Izmaiņas BP);</w:t>
      </w:r>
    </w:p>
    <w:p w14:paraId="6ED871C9" w14:textId="0872536E" w:rsidR="006D318A" w:rsidRPr="00C16221" w:rsidRDefault="00095DD8" w:rsidP="00C16221">
      <w:pPr>
        <w:pStyle w:val="Sarakstarindkopa"/>
        <w:numPr>
          <w:ilvl w:val="0"/>
          <w:numId w:val="1"/>
        </w:numPr>
        <w:shd w:val="clear" w:color="auto" w:fill="FFFFFF"/>
        <w:ind w:left="709"/>
        <w:jc w:val="both"/>
        <w:rPr>
          <w:rFonts w:eastAsia="Times New Roman" w:cs="Times New Roman"/>
          <w:kern w:val="0"/>
          <w:szCs w:val="24"/>
          <w:lang w:eastAsia="lv-LV"/>
          <w14:ligatures w14:val="none"/>
        </w:rPr>
      </w:pPr>
      <w:r>
        <w:rPr>
          <w:rFonts w:eastAsia="Times New Roman" w:cs="Times New Roman"/>
          <w:kern w:val="0"/>
          <w:szCs w:val="24"/>
          <w:lang w:eastAsia="lv-LV"/>
          <w14:ligatures w14:val="none"/>
        </w:rPr>
        <w:t>Iesniegums par b</w:t>
      </w:r>
      <w:r w:rsidR="006D318A" w:rsidRPr="00C16221">
        <w:rPr>
          <w:rFonts w:eastAsia="Times New Roman" w:cs="Times New Roman"/>
          <w:kern w:val="0"/>
          <w:szCs w:val="24"/>
          <w:lang w:eastAsia="lv-LV"/>
          <w14:ligatures w14:val="none"/>
        </w:rPr>
        <w:t xml:space="preserve">ūvdarbu pabeigšana ar atzīmi paskaidrojuma rakstā vai apliecinājuma kartē </w:t>
      </w:r>
      <w:r w:rsidR="006D318A" w:rsidRPr="00C16221">
        <w:rPr>
          <w:rStyle w:val="Izclums"/>
          <w:rFonts w:cs="Times New Roman"/>
          <w:i w:val="0"/>
          <w:iCs w:val="0"/>
          <w:szCs w:val="24"/>
          <w:shd w:val="clear" w:color="auto" w:fill="FFFFFF"/>
        </w:rPr>
        <w:t>(turpmāk –</w:t>
      </w:r>
      <w:r w:rsidR="006D318A" w:rsidRPr="00C16221">
        <w:rPr>
          <w:rFonts w:cs="Times New Roman"/>
          <w:szCs w:val="24"/>
          <w:shd w:val="clear" w:color="auto" w:fill="FFFFFF"/>
        </w:rPr>
        <w:t> Būvdarbu pabeigšana);</w:t>
      </w:r>
    </w:p>
    <w:p w14:paraId="07C2D547" w14:textId="0550175A" w:rsidR="006D318A" w:rsidRPr="00C16221" w:rsidRDefault="006D318A" w:rsidP="00C16221">
      <w:pPr>
        <w:pStyle w:val="Sarakstarindkopa"/>
        <w:numPr>
          <w:ilvl w:val="0"/>
          <w:numId w:val="1"/>
        </w:numPr>
        <w:shd w:val="clear" w:color="auto" w:fill="FFFFFF"/>
        <w:ind w:left="709"/>
        <w:jc w:val="both"/>
        <w:rPr>
          <w:rFonts w:eastAsia="Times New Roman" w:cs="Times New Roman"/>
          <w:kern w:val="0"/>
          <w:szCs w:val="24"/>
          <w:lang w:eastAsia="lv-LV"/>
          <w14:ligatures w14:val="none"/>
        </w:rPr>
      </w:pPr>
      <w:r w:rsidRPr="00C16221">
        <w:rPr>
          <w:rFonts w:eastAsia="Times New Roman" w:cs="Times New Roman"/>
          <w:kern w:val="0"/>
          <w:szCs w:val="24"/>
          <w:lang w:eastAsia="lv-LV"/>
          <w14:ligatures w14:val="none"/>
        </w:rPr>
        <w:t xml:space="preserve">Lēmums par atļauju pārtraukt būvdarbus </w:t>
      </w:r>
      <w:r w:rsidRPr="00C16221">
        <w:rPr>
          <w:rStyle w:val="Izclums"/>
          <w:rFonts w:cs="Times New Roman"/>
          <w:i w:val="0"/>
          <w:iCs w:val="0"/>
          <w:szCs w:val="24"/>
          <w:shd w:val="clear" w:color="auto" w:fill="FFFFFF"/>
        </w:rPr>
        <w:t>(turpmāk –</w:t>
      </w:r>
      <w:r w:rsidRPr="00C16221">
        <w:rPr>
          <w:rFonts w:cs="Times New Roman"/>
          <w:szCs w:val="24"/>
          <w:shd w:val="clear" w:color="auto" w:fill="FFFFFF"/>
        </w:rPr>
        <w:t> Būvdarbu pārtraukšana (lēmums))</w:t>
      </w:r>
      <w:r w:rsidR="004E4477">
        <w:rPr>
          <w:rFonts w:cs="Times New Roman"/>
          <w:szCs w:val="24"/>
          <w:shd w:val="clear" w:color="auto" w:fill="FFFFFF"/>
        </w:rPr>
        <w:t>.</w:t>
      </w:r>
    </w:p>
    <w:p w14:paraId="059F1746" w14:textId="77777777" w:rsidR="006D318A" w:rsidRPr="006D318A" w:rsidRDefault="006D318A" w:rsidP="006D318A">
      <w:pPr>
        <w:shd w:val="clear" w:color="auto" w:fill="FFFFFF"/>
        <w:ind w:firstLine="720"/>
        <w:jc w:val="both"/>
        <w:rPr>
          <w:rFonts w:eastAsia="Times New Roman" w:cs="Times New Roman"/>
          <w:kern w:val="0"/>
          <w:szCs w:val="24"/>
          <w:lang w:eastAsia="lv-LV"/>
          <w14:ligatures w14:val="none"/>
        </w:rPr>
      </w:pPr>
    </w:p>
    <w:p w14:paraId="543E8F7A" w14:textId="148B8EE4" w:rsidR="00AE53A3" w:rsidRDefault="004E4477" w:rsidP="00C16221">
      <w:pPr>
        <w:shd w:val="clear" w:color="auto" w:fill="FFFFFF"/>
        <w:ind w:firstLine="720"/>
        <w:jc w:val="both"/>
        <w:rPr>
          <w:rFonts w:eastAsia="Times New Roman" w:cs="Times New Roman"/>
          <w:kern w:val="0"/>
          <w:szCs w:val="24"/>
          <w:lang w:eastAsia="lv-LV"/>
          <w14:ligatures w14:val="none"/>
        </w:rPr>
      </w:pPr>
      <w:r>
        <w:rPr>
          <w:rFonts w:eastAsia="Times New Roman" w:cs="Times New Roman"/>
          <w:kern w:val="0"/>
          <w:szCs w:val="24"/>
          <w:lang w:eastAsia="lv-LV"/>
          <w14:ligatures w14:val="none"/>
        </w:rPr>
        <w:t xml:space="preserve">Tātad, </w:t>
      </w:r>
      <w:r w:rsidR="006A3B4E" w:rsidRPr="006D318A">
        <w:rPr>
          <w:rFonts w:eastAsia="Times New Roman" w:cs="Times New Roman"/>
          <w:kern w:val="0"/>
          <w:szCs w:val="24"/>
          <w:lang w:eastAsia="lv-LV"/>
          <w14:ligatures w14:val="none"/>
        </w:rPr>
        <w:t>BIS2 lietotājs izvēlas L</w:t>
      </w:r>
      <w:r w:rsidR="00245FCF" w:rsidRPr="006D318A">
        <w:rPr>
          <w:rFonts w:eastAsia="Times New Roman" w:cs="Times New Roman"/>
          <w:kern w:val="0"/>
          <w:szCs w:val="24"/>
          <w:lang w:eastAsia="lv-LV"/>
          <w14:ligatures w14:val="none"/>
        </w:rPr>
        <w:t xml:space="preserve">ēmuma pamatojuma dokumentu no saraksta, kur dokumenti tiek iekļauti pie </w:t>
      </w:r>
      <w:r w:rsidR="00245FCF" w:rsidRPr="00EB7D8A">
        <w:rPr>
          <w:rFonts w:eastAsia="Times New Roman" w:cs="Times New Roman"/>
          <w:kern w:val="0"/>
          <w:szCs w:val="24"/>
          <w:lang w:eastAsia="lv-LV"/>
          <w14:ligatures w14:val="none"/>
        </w:rPr>
        <w:t>noteiktiem nosacījumiem</w:t>
      </w:r>
      <w:r w:rsidR="00AE53A3">
        <w:rPr>
          <w:rFonts w:eastAsia="Times New Roman" w:cs="Times New Roman"/>
          <w:kern w:val="0"/>
          <w:szCs w:val="24"/>
          <w:lang w:eastAsia="lv-LV"/>
          <w14:ligatures w14:val="none"/>
        </w:rPr>
        <w:t xml:space="preserve">, </w:t>
      </w:r>
      <w:r w:rsidR="00AE53A3" w:rsidRPr="00AE53A3">
        <w:rPr>
          <w:rFonts w:eastAsia="Times New Roman" w:cs="Times New Roman"/>
          <w:i/>
          <w:iCs/>
          <w:kern w:val="0"/>
          <w:szCs w:val="24"/>
          <w:lang w:eastAsia="lv-LV"/>
          <w14:ligatures w14:val="none"/>
        </w:rPr>
        <w:t>piemēram,</w:t>
      </w:r>
      <w:r w:rsidR="00AE53A3">
        <w:rPr>
          <w:rFonts w:eastAsia="Times New Roman" w:cs="Times New Roman"/>
          <w:kern w:val="0"/>
          <w:szCs w:val="24"/>
          <w:lang w:eastAsia="lv-LV"/>
          <w14:ligatures w14:val="none"/>
        </w:rPr>
        <w:t xml:space="preserve"> </w:t>
      </w:r>
    </w:p>
    <w:p w14:paraId="177153F1" w14:textId="56A83F1A" w:rsidR="00EB7D8A" w:rsidRDefault="00AE53A3" w:rsidP="00C16221">
      <w:pPr>
        <w:shd w:val="clear" w:color="auto" w:fill="FFFFFF"/>
        <w:ind w:firstLine="720"/>
        <w:jc w:val="both"/>
        <w:rPr>
          <w:rFonts w:eastAsia="Times New Roman" w:cs="Times New Roman"/>
          <w:kern w:val="0"/>
          <w:szCs w:val="24"/>
          <w:lang w:eastAsia="lv-LV"/>
          <w14:ligatures w14:val="none"/>
        </w:rPr>
      </w:pPr>
      <w:r w:rsidRPr="00AE53A3">
        <w:rPr>
          <w:rFonts w:eastAsia="Times New Roman" w:cs="Times New Roman"/>
          <w:kern w:val="0"/>
          <w:szCs w:val="24"/>
          <w:lang w:eastAsia="lv-LV"/>
          <w14:ligatures w14:val="none"/>
        </w:rPr>
        <w:t xml:space="preserve">Ja </w:t>
      </w:r>
      <w:r w:rsidRPr="004E4477">
        <w:rPr>
          <w:rFonts w:eastAsia="Times New Roman" w:cs="Times New Roman"/>
          <w:kern w:val="0"/>
          <w:szCs w:val="24"/>
          <w:lang w:eastAsia="lv-LV"/>
          <w14:ligatures w14:val="none"/>
        </w:rPr>
        <w:t xml:space="preserve">lietotāja </w:t>
      </w:r>
      <w:r w:rsidRPr="004E4477">
        <w:rPr>
          <w:rFonts w:eastAsia="Times New Roman" w:cs="Times New Roman"/>
          <w:kern w:val="0"/>
          <w:szCs w:val="24"/>
          <w:u w:val="single"/>
          <w:lang w:eastAsia="lv-LV"/>
          <w14:ligatures w14:val="none"/>
        </w:rPr>
        <w:t>organizācija ir NKMP</w:t>
      </w:r>
      <w:r w:rsidRPr="004E4477">
        <w:rPr>
          <w:rFonts w:eastAsia="Times New Roman" w:cs="Times New Roman"/>
          <w:kern w:val="0"/>
          <w:szCs w:val="24"/>
          <w:lang w:eastAsia="lv-LV"/>
          <w14:ligatures w14:val="none"/>
        </w:rPr>
        <w:t xml:space="preserve">, tad būvniecības lietā ir </w:t>
      </w:r>
      <w:r w:rsidRPr="004E4477">
        <w:rPr>
          <w:rFonts w:eastAsia="Times New Roman" w:cs="Times New Roman"/>
          <w:kern w:val="0"/>
          <w:szCs w:val="24"/>
          <w:u w:val="single"/>
          <w:lang w:eastAsia="lv-LV"/>
          <w14:ligatures w14:val="none"/>
        </w:rPr>
        <w:t>jābūt izveidotai</w:t>
      </w:r>
      <w:r w:rsidR="007A67D0" w:rsidRPr="004E4477">
        <w:rPr>
          <w:rFonts w:eastAsia="Times New Roman" w:cs="Times New Roman"/>
          <w:kern w:val="0"/>
          <w:szCs w:val="24"/>
          <w:u w:val="single"/>
          <w:lang w:eastAsia="lv-LV"/>
          <w14:ligatures w14:val="none"/>
        </w:rPr>
        <w:t xml:space="preserve"> </w:t>
      </w:r>
      <w:r w:rsidR="00245FCF" w:rsidRPr="004E4477">
        <w:rPr>
          <w:rFonts w:eastAsia="Times New Roman" w:cs="Times New Roman"/>
          <w:b/>
          <w:bCs/>
          <w:kern w:val="0"/>
          <w:szCs w:val="24"/>
          <w:u w:val="single"/>
          <w:lang w:eastAsia="lv-LV"/>
          <w14:ligatures w14:val="none"/>
        </w:rPr>
        <w:t>NKMP atļauja</w:t>
      </w:r>
      <w:r w:rsidR="007A67D0" w:rsidRPr="004E4477">
        <w:rPr>
          <w:rFonts w:eastAsia="Times New Roman" w:cs="Times New Roman"/>
          <w:b/>
          <w:bCs/>
          <w:kern w:val="0"/>
          <w:szCs w:val="24"/>
          <w:u w:val="single"/>
          <w:lang w:eastAsia="lv-LV"/>
          <w14:ligatures w14:val="none"/>
        </w:rPr>
        <w:t>i</w:t>
      </w:r>
      <w:r w:rsidR="006D318A" w:rsidRPr="004E4477">
        <w:rPr>
          <w:rFonts w:eastAsia="Times New Roman" w:cs="Times New Roman"/>
          <w:kern w:val="0"/>
          <w:szCs w:val="24"/>
          <w:lang w:eastAsia="lv-LV"/>
          <w14:ligatures w14:val="none"/>
        </w:rPr>
        <w:t xml:space="preserve"> </w:t>
      </w:r>
      <w:r w:rsidRPr="004E4477">
        <w:rPr>
          <w:rFonts w:eastAsia="Times New Roman" w:cs="Times New Roman"/>
          <w:kern w:val="0"/>
          <w:szCs w:val="24"/>
          <w:lang w:eastAsia="lv-LV"/>
          <w14:ligatures w14:val="none"/>
        </w:rPr>
        <w:t xml:space="preserve">un šai </w:t>
      </w:r>
      <w:r w:rsidRPr="004E4477">
        <w:rPr>
          <w:rFonts w:eastAsia="Times New Roman" w:cs="Times New Roman"/>
          <w:kern w:val="0"/>
          <w:szCs w:val="24"/>
          <w:u w:val="single"/>
          <w:lang w:eastAsia="lv-LV"/>
          <w14:ligatures w14:val="none"/>
        </w:rPr>
        <w:t>atļaujai ir jābūt statusā</w:t>
      </w:r>
      <w:r w:rsidR="00245FCF" w:rsidRPr="004E4477">
        <w:rPr>
          <w:rFonts w:eastAsia="Times New Roman" w:cs="Times New Roman"/>
          <w:kern w:val="0"/>
          <w:szCs w:val="24"/>
          <w:u w:val="single"/>
          <w:lang w:eastAsia="lv-LV"/>
          <w14:ligatures w14:val="none"/>
        </w:rPr>
        <w:t xml:space="preserve"> </w:t>
      </w:r>
      <w:r w:rsidRPr="004E4477">
        <w:rPr>
          <w:rFonts w:eastAsia="Times New Roman" w:cs="Times New Roman"/>
          <w:kern w:val="0"/>
          <w:szCs w:val="24"/>
          <w:u w:val="single"/>
          <w:lang w:eastAsia="lv-LV"/>
          <w14:ligatures w14:val="none"/>
        </w:rPr>
        <w:t>Apstiprināts</w:t>
      </w:r>
      <w:r w:rsidRPr="004E4477">
        <w:rPr>
          <w:rFonts w:eastAsia="Times New Roman" w:cs="Times New Roman"/>
          <w:kern w:val="0"/>
          <w:szCs w:val="24"/>
          <w:lang w:eastAsia="lv-LV"/>
          <w14:ligatures w14:val="none"/>
        </w:rPr>
        <w:t xml:space="preserve">, </w:t>
      </w:r>
      <w:r w:rsidRPr="00A45C9D">
        <w:rPr>
          <w:rFonts w:eastAsia="Times New Roman" w:cs="Times New Roman"/>
          <w:i/>
          <w:iCs/>
          <w:kern w:val="0"/>
          <w:szCs w:val="24"/>
          <w:lang w:eastAsia="lv-LV"/>
          <w14:ligatures w14:val="none"/>
        </w:rPr>
        <w:t>skatīt 1.</w:t>
      </w:r>
      <w:r w:rsidR="00A45C9D" w:rsidRPr="00A45C9D">
        <w:rPr>
          <w:rFonts w:eastAsia="Times New Roman" w:cs="Times New Roman"/>
          <w:i/>
          <w:iCs/>
          <w:kern w:val="0"/>
          <w:szCs w:val="24"/>
          <w:lang w:eastAsia="lv-LV"/>
          <w14:ligatures w14:val="none"/>
        </w:rPr>
        <w:t xml:space="preserve"> </w:t>
      </w:r>
      <w:r w:rsidRPr="00A45C9D">
        <w:rPr>
          <w:rFonts w:eastAsia="Times New Roman" w:cs="Times New Roman"/>
          <w:i/>
          <w:iCs/>
          <w:kern w:val="0"/>
          <w:szCs w:val="24"/>
          <w:lang w:eastAsia="lv-LV"/>
          <w14:ligatures w14:val="none"/>
        </w:rPr>
        <w:t>attēlu.</w:t>
      </w:r>
      <w:r>
        <w:rPr>
          <w:rFonts w:eastAsia="Times New Roman" w:cs="Times New Roman"/>
          <w:kern w:val="0"/>
          <w:szCs w:val="24"/>
          <w:lang w:eastAsia="lv-LV"/>
          <w14:ligatures w14:val="none"/>
        </w:rPr>
        <w:t xml:space="preserve"> </w:t>
      </w:r>
    </w:p>
    <w:p w14:paraId="58CAA25E" w14:textId="6F070E85" w:rsidR="00AE53A3" w:rsidRDefault="00AE53A3" w:rsidP="00AE53A3">
      <w:pPr>
        <w:shd w:val="clear" w:color="auto" w:fill="FFFFFF"/>
        <w:jc w:val="both"/>
        <w:rPr>
          <w:rFonts w:eastAsia="Times New Roman" w:cs="Times New Roman"/>
          <w:kern w:val="0"/>
          <w:szCs w:val="24"/>
          <w:lang w:eastAsia="lv-LV"/>
          <w14:ligatures w14:val="none"/>
        </w:rPr>
      </w:pPr>
      <w:r>
        <w:rPr>
          <w:noProof/>
        </w:rPr>
        <w:drawing>
          <wp:inline distT="0" distB="0" distL="0" distR="0" wp14:anchorId="7CC4F06F" wp14:editId="012BE905">
            <wp:extent cx="5760085" cy="2185670"/>
            <wp:effectExtent l="0" t="0" r="0" b="508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085" cy="2185670"/>
                    </a:xfrm>
                    <a:prstGeom prst="rect">
                      <a:avLst/>
                    </a:prstGeom>
                  </pic:spPr>
                </pic:pic>
              </a:graphicData>
            </a:graphic>
          </wp:inline>
        </w:drawing>
      </w:r>
    </w:p>
    <w:p w14:paraId="67951E4A" w14:textId="1E423D1B" w:rsidR="00AE53A3" w:rsidRPr="00AE53A3" w:rsidRDefault="00AE53A3" w:rsidP="00AE53A3">
      <w:pPr>
        <w:shd w:val="clear" w:color="auto" w:fill="FFFFFF"/>
        <w:jc w:val="center"/>
        <w:rPr>
          <w:rFonts w:eastAsia="Times New Roman" w:cs="Times New Roman"/>
          <w:i/>
          <w:iCs/>
          <w:kern w:val="0"/>
          <w:sz w:val="20"/>
          <w:szCs w:val="20"/>
          <w:lang w:eastAsia="lv-LV"/>
          <w14:ligatures w14:val="none"/>
        </w:rPr>
      </w:pPr>
      <w:r w:rsidRPr="00AE53A3">
        <w:rPr>
          <w:rFonts w:eastAsia="Times New Roman" w:cs="Times New Roman"/>
          <w:i/>
          <w:iCs/>
          <w:kern w:val="0"/>
          <w:sz w:val="20"/>
          <w:szCs w:val="20"/>
          <w:lang w:eastAsia="lv-LV"/>
          <w14:ligatures w14:val="none"/>
        </w:rPr>
        <w:t>1.att. Apstiprināta NKMP atļauja</w:t>
      </w:r>
    </w:p>
    <w:p w14:paraId="1E24A945" w14:textId="77777777" w:rsidR="00AE53A3" w:rsidRDefault="00AE53A3" w:rsidP="00AE53A3">
      <w:pPr>
        <w:shd w:val="clear" w:color="auto" w:fill="FFFFFF"/>
        <w:jc w:val="both"/>
        <w:rPr>
          <w:rFonts w:eastAsia="Times New Roman" w:cs="Times New Roman"/>
          <w:kern w:val="0"/>
          <w:szCs w:val="24"/>
          <w:lang w:eastAsia="lv-LV"/>
          <w14:ligatures w14:val="none"/>
        </w:rPr>
      </w:pPr>
    </w:p>
    <w:p w14:paraId="5F0FF182" w14:textId="77777777" w:rsidR="001E10A8" w:rsidRDefault="00000000" w:rsidP="001E10A8">
      <w:pPr>
        <w:shd w:val="clear" w:color="auto" w:fill="FFFFFF"/>
        <w:jc w:val="right"/>
        <w:rPr>
          <w:rFonts w:cs="Times New Roman"/>
          <w:color w:val="000000"/>
          <w:szCs w:val="24"/>
          <w:shd w:val="clear" w:color="auto" w:fill="FFFFFF"/>
        </w:rPr>
      </w:pPr>
      <w:hyperlink r:id="rId6" w:history="1">
        <w:r w:rsidR="001E10A8" w:rsidRPr="001E10A8">
          <w:rPr>
            <w:rStyle w:val="Hipersaite"/>
            <w:rFonts w:cs="Times New Roman"/>
            <w:color w:val="1460AA"/>
            <w:szCs w:val="24"/>
            <w:shd w:val="clear" w:color="auto" w:fill="FFFFFF"/>
          </w:rPr>
          <w:t>BISI-LS-262</w:t>
        </w:r>
      </w:hyperlink>
      <w:r w:rsidR="001E10A8" w:rsidRPr="001E10A8">
        <w:rPr>
          <w:rFonts w:cs="Times New Roman"/>
          <w:color w:val="000000"/>
          <w:szCs w:val="24"/>
          <w:shd w:val="clear" w:color="auto" w:fill="FFFFFF"/>
        </w:rPr>
        <w:t> ATC-04 NKMP atļaujas atcelšana</w:t>
      </w:r>
    </w:p>
    <w:p w14:paraId="0E10E693" w14:textId="77777777" w:rsidR="001E10A8" w:rsidRPr="001E10A8" w:rsidRDefault="001E10A8" w:rsidP="001E10A8">
      <w:pPr>
        <w:shd w:val="clear" w:color="auto" w:fill="FFFFFF"/>
        <w:jc w:val="right"/>
        <w:rPr>
          <w:rFonts w:cs="Times New Roman"/>
          <w:color w:val="000000"/>
          <w:szCs w:val="24"/>
          <w:shd w:val="clear" w:color="auto" w:fill="FFFFFF"/>
        </w:rPr>
      </w:pPr>
    </w:p>
    <w:p w14:paraId="2227486E" w14:textId="77777777" w:rsidR="005471AC" w:rsidRDefault="001E10A8" w:rsidP="001E10A8">
      <w:pPr>
        <w:shd w:val="clear" w:color="auto" w:fill="FFFFFF"/>
        <w:ind w:firstLine="720"/>
        <w:jc w:val="both"/>
        <w:rPr>
          <w:rFonts w:eastAsia="Times New Roman" w:cs="Times New Roman"/>
          <w:color w:val="000000"/>
          <w:kern w:val="0"/>
          <w:szCs w:val="24"/>
          <w:lang w:eastAsia="lv-LV"/>
          <w14:ligatures w14:val="none"/>
        </w:rPr>
      </w:pPr>
      <w:r w:rsidRPr="001E10A8">
        <w:rPr>
          <w:rFonts w:eastAsia="Times New Roman" w:cs="Times New Roman"/>
          <w:color w:val="000000"/>
          <w:kern w:val="0"/>
          <w:szCs w:val="24"/>
          <w:lang w:eastAsia="lv-LV"/>
          <w14:ligatures w14:val="none"/>
        </w:rPr>
        <w:t xml:space="preserve">Sistēma pēc Lēmuma parakstīšanas, ja pamatojuma dokuments ir NKMP atļauja, maina NKMP atļaujas saņemšanas iesnieguma status uz Reģistrēts. </w:t>
      </w:r>
    </w:p>
    <w:p w14:paraId="558874A4" w14:textId="32D82359" w:rsidR="005471AC" w:rsidRDefault="005471AC" w:rsidP="005471AC">
      <w:pPr>
        <w:shd w:val="clear" w:color="auto" w:fill="FFFFFF"/>
        <w:jc w:val="both"/>
        <w:rPr>
          <w:rFonts w:eastAsia="Times New Roman" w:cs="Times New Roman"/>
          <w:color w:val="000000"/>
          <w:kern w:val="0"/>
          <w:szCs w:val="24"/>
          <w:lang w:eastAsia="lv-LV"/>
          <w14:ligatures w14:val="none"/>
        </w:rPr>
      </w:pPr>
      <w:r>
        <w:rPr>
          <w:noProof/>
        </w:rPr>
        <w:drawing>
          <wp:inline distT="0" distB="0" distL="0" distR="0" wp14:anchorId="28D0ED18" wp14:editId="667AC451">
            <wp:extent cx="5760085" cy="857885"/>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085" cy="857885"/>
                    </a:xfrm>
                    <a:prstGeom prst="rect">
                      <a:avLst/>
                    </a:prstGeom>
                  </pic:spPr>
                </pic:pic>
              </a:graphicData>
            </a:graphic>
          </wp:inline>
        </w:drawing>
      </w:r>
    </w:p>
    <w:p w14:paraId="032036C8" w14:textId="3A35B091" w:rsidR="005471AC" w:rsidRPr="00A45C9D" w:rsidRDefault="005471AC" w:rsidP="005471AC">
      <w:pPr>
        <w:shd w:val="clear" w:color="auto" w:fill="FFFFFF"/>
        <w:jc w:val="center"/>
        <w:rPr>
          <w:rFonts w:eastAsia="Times New Roman" w:cs="Times New Roman"/>
          <w:i/>
          <w:iCs/>
          <w:kern w:val="0"/>
          <w:sz w:val="20"/>
          <w:szCs w:val="20"/>
          <w:lang w:eastAsia="lv-LV"/>
          <w14:ligatures w14:val="none"/>
        </w:rPr>
      </w:pPr>
      <w:r w:rsidRPr="00A45C9D">
        <w:rPr>
          <w:rFonts w:eastAsia="Times New Roman" w:cs="Times New Roman"/>
          <w:i/>
          <w:iCs/>
          <w:kern w:val="0"/>
          <w:sz w:val="20"/>
          <w:szCs w:val="20"/>
          <w:lang w:eastAsia="lv-LV"/>
          <w14:ligatures w14:val="none"/>
        </w:rPr>
        <w:t>2.att.</w:t>
      </w:r>
      <w:r>
        <w:rPr>
          <w:rFonts w:eastAsia="Times New Roman" w:cs="Times New Roman"/>
          <w:i/>
          <w:iCs/>
          <w:kern w:val="0"/>
          <w:sz w:val="20"/>
          <w:szCs w:val="20"/>
          <w:lang w:eastAsia="lv-LV"/>
          <w14:ligatures w14:val="none"/>
        </w:rPr>
        <w:t xml:space="preserve"> </w:t>
      </w:r>
      <w:r>
        <w:rPr>
          <w:rFonts w:eastAsia="Times New Roman" w:cs="Times New Roman"/>
          <w:i/>
          <w:iCs/>
          <w:kern w:val="0"/>
          <w:sz w:val="20"/>
          <w:szCs w:val="20"/>
          <w:lang w:eastAsia="lv-LV"/>
          <w14:ligatures w14:val="none"/>
        </w:rPr>
        <w:t>Statusu maiņa izveidojot Lēmumu</w:t>
      </w:r>
    </w:p>
    <w:p w14:paraId="12989887" w14:textId="77777777" w:rsidR="005471AC" w:rsidRDefault="005471AC" w:rsidP="005471AC">
      <w:pPr>
        <w:shd w:val="clear" w:color="auto" w:fill="FFFFFF"/>
        <w:jc w:val="both"/>
        <w:rPr>
          <w:rFonts w:eastAsia="Times New Roman" w:cs="Times New Roman"/>
          <w:color w:val="000000"/>
          <w:kern w:val="0"/>
          <w:szCs w:val="24"/>
          <w:lang w:eastAsia="lv-LV"/>
          <w14:ligatures w14:val="none"/>
        </w:rPr>
      </w:pPr>
    </w:p>
    <w:p w14:paraId="780F652B" w14:textId="58126A64" w:rsidR="005471AC" w:rsidRDefault="001E10A8" w:rsidP="001E10A8">
      <w:pPr>
        <w:shd w:val="clear" w:color="auto" w:fill="FFFFFF"/>
        <w:ind w:firstLine="720"/>
        <w:jc w:val="both"/>
        <w:rPr>
          <w:rFonts w:eastAsia="Times New Roman" w:cs="Times New Roman"/>
          <w:color w:val="000000"/>
          <w:kern w:val="0"/>
          <w:szCs w:val="24"/>
          <w:lang w:eastAsia="lv-LV"/>
          <w14:ligatures w14:val="none"/>
        </w:rPr>
      </w:pPr>
      <w:r w:rsidRPr="001E10A8">
        <w:rPr>
          <w:rFonts w:eastAsia="Times New Roman" w:cs="Times New Roman"/>
          <w:color w:val="000000"/>
          <w:kern w:val="0"/>
          <w:szCs w:val="24"/>
          <w:lang w:eastAsia="lv-LV"/>
          <w14:ligatures w14:val="none"/>
        </w:rPr>
        <w:t xml:space="preserve">Anulē NKMP atļauju (anulētais lēmums ir pieejams BISP) un izveido jaunu darba uzdevumu NKMP ar atspējotu KPP apstrādi un tādu pašu termiņu kā oriģinālais, kas ļauju NKMP izveidot jaunu NKMP atļauju. </w:t>
      </w:r>
    </w:p>
    <w:p w14:paraId="4D11F3C8" w14:textId="1963CBAB" w:rsidR="005471AC" w:rsidRDefault="005471AC" w:rsidP="005471AC">
      <w:pPr>
        <w:shd w:val="clear" w:color="auto" w:fill="FFFFFF"/>
        <w:jc w:val="both"/>
        <w:rPr>
          <w:rFonts w:eastAsia="Times New Roman" w:cs="Times New Roman"/>
          <w:color w:val="000000"/>
          <w:kern w:val="0"/>
          <w:szCs w:val="24"/>
          <w:lang w:eastAsia="lv-LV"/>
          <w14:ligatures w14:val="none"/>
        </w:rPr>
      </w:pPr>
      <w:r>
        <w:rPr>
          <w:noProof/>
        </w:rPr>
        <w:lastRenderedPageBreak/>
        <w:drawing>
          <wp:inline distT="0" distB="0" distL="0" distR="0" wp14:anchorId="24890B7B" wp14:editId="59E5BF69">
            <wp:extent cx="5760085" cy="893445"/>
            <wp:effectExtent l="0" t="0" r="0" b="190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085" cy="893445"/>
                    </a:xfrm>
                    <a:prstGeom prst="rect">
                      <a:avLst/>
                    </a:prstGeom>
                  </pic:spPr>
                </pic:pic>
              </a:graphicData>
            </a:graphic>
          </wp:inline>
        </w:drawing>
      </w:r>
    </w:p>
    <w:p w14:paraId="08E968A4" w14:textId="3148711C" w:rsidR="005471AC" w:rsidRPr="00A45C9D" w:rsidRDefault="005471AC" w:rsidP="005471AC">
      <w:pPr>
        <w:shd w:val="clear" w:color="auto" w:fill="FFFFFF"/>
        <w:jc w:val="center"/>
        <w:rPr>
          <w:rFonts w:eastAsia="Times New Roman" w:cs="Times New Roman"/>
          <w:i/>
          <w:iCs/>
          <w:kern w:val="0"/>
          <w:sz w:val="20"/>
          <w:szCs w:val="20"/>
          <w:lang w:eastAsia="lv-LV"/>
          <w14:ligatures w14:val="none"/>
        </w:rPr>
      </w:pPr>
      <w:r>
        <w:rPr>
          <w:rFonts w:eastAsia="Times New Roman" w:cs="Times New Roman"/>
          <w:i/>
          <w:iCs/>
          <w:kern w:val="0"/>
          <w:sz w:val="20"/>
          <w:szCs w:val="20"/>
          <w:lang w:eastAsia="lv-LV"/>
          <w14:ligatures w14:val="none"/>
        </w:rPr>
        <w:t>3</w:t>
      </w:r>
      <w:r w:rsidRPr="00A45C9D">
        <w:rPr>
          <w:rFonts w:eastAsia="Times New Roman" w:cs="Times New Roman"/>
          <w:i/>
          <w:iCs/>
          <w:kern w:val="0"/>
          <w:sz w:val="20"/>
          <w:szCs w:val="20"/>
          <w:lang w:eastAsia="lv-LV"/>
          <w14:ligatures w14:val="none"/>
        </w:rPr>
        <w:t>.att.</w:t>
      </w:r>
      <w:r>
        <w:rPr>
          <w:rFonts w:eastAsia="Times New Roman" w:cs="Times New Roman"/>
          <w:i/>
          <w:iCs/>
          <w:kern w:val="0"/>
          <w:sz w:val="20"/>
          <w:szCs w:val="20"/>
          <w:lang w:eastAsia="lv-LV"/>
          <w14:ligatures w14:val="none"/>
        </w:rPr>
        <w:t xml:space="preserve"> </w:t>
      </w:r>
      <w:r>
        <w:rPr>
          <w:rFonts w:eastAsia="Times New Roman" w:cs="Times New Roman"/>
          <w:i/>
          <w:iCs/>
          <w:kern w:val="0"/>
          <w:sz w:val="20"/>
          <w:szCs w:val="20"/>
          <w:lang w:eastAsia="lv-LV"/>
          <w14:ligatures w14:val="none"/>
        </w:rPr>
        <w:t>Darba uzdevuma automātiska izveide pēc</w:t>
      </w:r>
      <w:r>
        <w:rPr>
          <w:rFonts w:eastAsia="Times New Roman" w:cs="Times New Roman"/>
          <w:i/>
          <w:iCs/>
          <w:kern w:val="0"/>
          <w:sz w:val="20"/>
          <w:szCs w:val="20"/>
          <w:lang w:eastAsia="lv-LV"/>
          <w14:ligatures w14:val="none"/>
        </w:rPr>
        <w:t xml:space="preserve"> Lēmum</w:t>
      </w:r>
      <w:r>
        <w:rPr>
          <w:rFonts w:eastAsia="Times New Roman" w:cs="Times New Roman"/>
          <w:i/>
          <w:iCs/>
          <w:kern w:val="0"/>
          <w:sz w:val="20"/>
          <w:szCs w:val="20"/>
          <w:lang w:eastAsia="lv-LV"/>
          <w14:ligatures w14:val="none"/>
        </w:rPr>
        <w:t>a apstiprināšanas</w:t>
      </w:r>
    </w:p>
    <w:p w14:paraId="3CD14F61" w14:textId="77777777" w:rsidR="005471AC" w:rsidRDefault="005471AC" w:rsidP="005471AC">
      <w:pPr>
        <w:shd w:val="clear" w:color="auto" w:fill="FFFFFF"/>
        <w:jc w:val="both"/>
        <w:rPr>
          <w:rFonts w:eastAsia="Times New Roman" w:cs="Times New Roman"/>
          <w:color w:val="000000"/>
          <w:kern w:val="0"/>
          <w:szCs w:val="24"/>
          <w:lang w:eastAsia="lv-LV"/>
          <w14:ligatures w14:val="none"/>
        </w:rPr>
      </w:pPr>
    </w:p>
    <w:p w14:paraId="198ADC9F" w14:textId="6F9BE90C" w:rsidR="001E10A8" w:rsidRDefault="001E10A8" w:rsidP="001E10A8">
      <w:pPr>
        <w:shd w:val="clear" w:color="auto" w:fill="FFFFFF"/>
        <w:ind w:firstLine="720"/>
        <w:jc w:val="both"/>
        <w:rPr>
          <w:rFonts w:eastAsia="Times New Roman" w:cs="Times New Roman"/>
          <w:color w:val="000000"/>
          <w:kern w:val="0"/>
          <w:szCs w:val="24"/>
          <w:lang w:eastAsia="lv-LV"/>
          <w14:ligatures w14:val="none"/>
        </w:rPr>
      </w:pPr>
      <w:r w:rsidRPr="005471AC">
        <w:rPr>
          <w:rFonts w:eastAsia="Times New Roman" w:cs="Times New Roman"/>
          <w:color w:val="000000"/>
          <w:kern w:val="0"/>
          <w:szCs w:val="24"/>
          <w:lang w:eastAsia="lv-LV"/>
          <w14:ligatures w14:val="none"/>
        </w:rPr>
        <w:t xml:space="preserve">Tāpat </w:t>
      </w:r>
      <w:r w:rsidR="005471AC" w:rsidRPr="005471AC">
        <w:rPr>
          <w:rFonts w:eastAsia="Times New Roman" w:cs="Times New Roman"/>
          <w:color w:val="000000"/>
          <w:kern w:val="0"/>
          <w:szCs w:val="24"/>
          <w:lang w:eastAsia="lv-LV"/>
          <w14:ligatures w14:val="none"/>
        </w:rPr>
        <w:t xml:space="preserve">Iesnieguma </w:t>
      </w:r>
      <w:r w:rsidRPr="005471AC">
        <w:rPr>
          <w:rFonts w:eastAsia="Times New Roman" w:cs="Times New Roman"/>
          <w:color w:val="000000"/>
          <w:kern w:val="0"/>
          <w:szCs w:val="24"/>
          <w:lang w:eastAsia="lv-LV"/>
          <w14:ligatures w14:val="none"/>
        </w:rPr>
        <w:t>notikumu vēsturē fiksē informāciju par iepriekšējā pozitīvā lēmuma atcelšanu ar šo Lēmumu.</w:t>
      </w:r>
    </w:p>
    <w:p w14:paraId="494DC4DA" w14:textId="5DFC1615" w:rsidR="005471AC" w:rsidRDefault="005471AC" w:rsidP="005471AC">
      <w:pPr>
        <w:shd w:val="clear" w:color="auto" w:fill="FFFFFF"/>
        <w:jc w:val="both"/>
        <w:rPr>
          <w:rFonts w:eastAsia="Times New Roman" w:cs="Times New Roman"/>
          <w:color w:val="000000"/>
          <w:kern w:val="0"/>
          <w:szCs w:val="24"/>
          <w:lang w:eastAsia="lv-LV"/>
          <w14:ligatures w14:val="none"/>
        </w:rPr>
      </w:pPr>
    </w:p>
    <w:p w14:paraId="7B1F3BCE" w14:textId="5C1AD977" w:rsidR="005471AC" w:rsidRPr="005471AC" w:rsidRDefault="005471AC" w:rsidP="005471AC">
      <w:pPr>
        <w:shd w:val="clear" w:color="auto" w:fill="FFFFFF"/>
        <w:jc w:val="both"/>
        <w:rPr>
          <w:rFonts w:eastAsia="Times New Roman" w:cs="Times New Roman"/>
          <w:color w:val="000000"/>
          <w:kern w:val="0"/>
          <w:szCs w:val="24"/>
          <w:lang w:eastAsia="lv-LV"/>
          <w14:ligatures w14:val="none"/>
        </w:rPr>
      </w:pPr>
      <w:r w:rsidRPr="005471AC">
        <w:rPr>
          <w:noProof/>
        </w:rPr>
        <w:drawing>
          <wp:inline distT="0" distB="0" distL="0" distR="0" wp14:anchorId="0D158D4A" wp14:editId="452F4FFA">
            <wp:extent cx="5760085" cy="292227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085" cy="2922270"/>
                    </a:xfrm>
                    <a:prstGeom prst="rect">
                      <a:avLst/>
                    </a:prstGeom>
                  </pic:spPr>
                </pic:pic>
              </a:graphicData>
            </a:graphic>
          </wp:inline>
        </w:drawing>
      </w:r>
    </w:p>
    <w:p w14:paraId="4327FCFD" w14:textId="0E949D5A" w:rsidR="005471AC" w:rsidRPr="005471AC" w:rsidRDefault="005471AC" w:rsidP="005471AC">
      <w:pPr>
        <w:shd w:val="clear" w:color="auto" w:fill="FFFFFF"/>
        <w:jc w:val="center"/>
        <w:rPr>
          <w:rFonts w:eastAsia="Times New Roman" w:cs="Times New Roman"/>
          <w:i/>
          <w:iCs/>
          <w:kern w:val="0"/>
          <w:sz w:val="20"/>
          <w:szCs w:val="20"/>
          <w:lang w:eastAsia="lv-LV"/>
          <w14:ligatures w14:val="none"/>
        </w:rPr>
      </w:pPr>
      <w:r w:rsidRPr="005471AC">
        <w:rPr>
          <w:rFonts w:eastAsia="Times New Roman" w:cs="Times New Roman"/>
          <w:i/>
          <w:iCs/>
          <w:kern w:val="0"/>
          <w:sz w:val="20"/>
          <w:szCs w:val="20"/>
          <w:lang w:eastAsia="lv-LV"/>
          <w14:ligatures w14:val="none"/>
        </w:rPr>
        <w:t>4</w:t>
      </w:r>
      <w:r w:rsidRPr="005471AC">
        <w:rPr>
          <w:rFonts w:eastAsia="Times New Roman" w:cs="Times New Roman"/>
          <w:i/>
          <w:iCs/>
          <w:kern w:val="0"/>
          <w:sz w:val="20"/>
          <w:szCs w:val="20"/>
          <w:lang w:eastAsia="lv-LV"/>
          <w14:ligatures w14:val="none"/>
        </w:rPr>
        <w:t xml:space="preserve">.att. </w:t>
      </w:r>
      <w:r w:rsidRPr="005471AC">
        <w:rPr>
          <w:rFonts w:eastAsia="Times New Roman" w:cs="Times New Roman"/>
          <w:i/>
          <w:iCs/>
          <w:kern w:val="0"/>
          <w:sz w:val="20"/>
          <w:szCs w:val="20"/>
          <w:lang w:eastAsia="lv-LV"/>
          <w14:ligatures w14:val="none"/>
        </w:rPr>
        <w:t>Ieraksts BISp iesnieguma vēsturē</w:t>
      </w:r>
    </w:p>
    <w:p w14:paraId="39FDF795" w14:textId="77777777" w:rsidR="001E10A8" w:rsidRPr="005471AC" w:rsidRDefault="001E10A8" w:rsidP="00AE53A3">
      <w:pPr>
        <w:shd w:val="clear" w:color="auto" w:fill="FFFFFF"/>
        <w:jc w:val="both"/>
        <w:rPr>
          <w:rFonts w:eastAsia="Times New Roman" w:cs="Times New Roman"/>
          <w:kern w:val="0"/>
          <w:szCs w:val="24"/>
          <w:lang w:eastAsia="lv-LV"/>
          <w14:ligatures w14:val="none"/>
        </w:rPr>
      </w:pPr>
    </w:p>
    <w:p w14:paraId="6E06EC64" w14:textId="77777777" w:rsidR="004B2ACE" w:rsidRPr="005471AC" w:rsidRDefault="004B2ACE" w:rsidP="00726E8D">
      <w:pPr>
        <w:shd w:val="clear" w:color="auto" w:fill="FFFFFF"/>
        <w:jc w:val="both"/>
        <w:rPr>
          <w:rFonts w:eastAsia="Times New Roman" w:cs="Times New Roman"/>
          <w:kern w:val="0"/>
          <w:szCs w:val="24"/>
          <w:lang w:eastAsia="lv-LV"/>
          <w14:ligatures w14:val="none"/>
        </w:rPr>
      </w:pPr>
      <w:r w:rsidRPr="005471AC">
        <w:rPr>
          <w:rFonts w:eastAsia="Times New Roman" w:cs="Times New Roman"/>
          <w:kern w:val="0"/>
          <w:szCs w:val="24"/>
          <w:lang w:eastAsia="lv-LV"/>
          <w14:ligatures w14:val="none"/>
        </w:rPr>
        <w:t>Līdzīgi ir ar pārējiem dokumentiem:</w:t>
      </w:r>
    </w:p>
    <w:p w14:paraId="7E5BF54A" w14:textId="689CE4A2" w:rsidR="004E4477" w:rsidRPr="005471AC" w:rsidRDefault="004B2ACE" w:rsidP="004E4477">
      <w:pPr>
        <w:shd w:val="clear" w:color="auto" w:fill="FFFFFF"/>
        <w:ind w:firstLine="720"/>
        <w:jc w:val="both"/>
        <w:rPr>
          <w:rFonts w:eastAsia="Times New Roman" w:cs="Times New Roman"/>
          <w:i/>
          <w:iCs/>
          <w:kern w:val="0"/>
          <w:szCs w:val="24"/>
          <w:lang w:eastAsia="lv-LV"/>
          <w14:ligatures w14:val="none"/>
        </w:rPr>
      </w:pPr>
      <w:r w:rsidRPr="005471AC">
        <w:rPr>
          <w:rFonts w:eastAsia="Times New Roman" w:cs="Times New Roman"/>
          <w:kern w:val="0"/>
          <w:szCs w:val="24"/>
          <w:lang w:eastAsia="lv-LV"/>
          <w14:ligatures w14:val="none"/>
        </w:rPr>
        <w:t xml:space="preserve">Ja lietotāja organizācija Būvvalde (turpmāk – BV) vai Tehnisko noteikumu izdevējs (turpmāk -TNI) un </w:t>
      </w:r>
      <w:r w:rsidR="004E4477" w:rsidRPr="005471AC">
        <w:rPr>
          <w:rFonts w:eastAsia="Times New Roman" w:cs="Times New Roman"/>
          <w:kern w:val="0"/>
          <w:szCs w:val="24"/>
          <w:lang w:eastAsia="lv-LV"/>
          <w14:ligatures w14:val="none"/>
        </w:rPr>
        <w:t xml:space="preserve">šī </w:t>
      </w:r>
      <w:r w:rsidRPr="005471AC">
        <w:rPr>
          <w:rFonts w:eastAsia="Times New Roman" w:cs="Times New Roman"/>
          <w:kern w:val="0"/>
          <w:szCs w:val="24"/>
          <w:lang w:eastAsia="lv-LV"/>
          <w14:ligatures w14:val="none"/>
        </w:rPr>
        <w:t xml:space="preserve">organizācija ir </w:t>
      </w:r>
      <w:r w:rsidRPr="005471AC">
        <w:rPr>
          <w:rFonts w:eastAsia="Times New Roman" w:cs="Times New Roman"/>
          <w:b/>
          <w:bCs/>
          <w:kern w:val="0"/>
          <w:szCs w:val="24"/>
          <w:lang w:eastAsia="lv-LV"/>
          <w14:ligatures w14:val="none"/>
        </w:rPr>
        <w:t xml:space="preserve">saskaņojusi </w:t>
      </w:r>
      <w:r w:rsidR="00245FCF" w:rsidRPr="005471AC">
        <w:rPr>
          <w:rFonts w:eastAsia="Times New Roman" w:cs="Times New Roman"/>
          <w:b/>
          <w:bCs/>
          <w:kern w:val="0"/>
          <w:szCs w:val="24"/>
          <w:lang w:eastAsia="lv-LV"/>
          <w14:ligatures w14:val="none"/>
        </w:rPr>
        <w:t>B</w:t>
      </w:r>
      <w:r w:rsidRPr="005471AC">
        <w:rPr>
          <w:rFonts w:eastAsia="Times New Roman" w:cs="Times New Roman"/>
          <w:b/>
          <w:bCs/>
          <w:kern w:val="0"/>
          <w:szCs w:val="24"/>
          <w:lang w:eastAsia="lv-LV"/>
          <w14:ligatures w14:val="none"/>
        </w:rPr>
        <w:t>P</w:t>
      </w:r>
      <w:r w:rsidRPr="005471AC">
        <w:rPr>
          <w:rFonts w:eastAsia="Times New Roman" w:cs="Times New Roman"/>
          <w:kern w:val="0"/>
          <w:szCs w:val="24"/>
          <w:lang w:eastAsia="lv-LV"/>
          <w14:ligatures w14:val="none"/>
        </w:rPr>
        <w:t>, tad, lai atceltu saskaņoto lēmumu ir nepieciešams</w:t>
      </w:r>
      <w:r w:rsidR="004E4477" w:rsidRPr="005471AC">
        <w:rPr>
          <w:rFonts w:eastAsia="Times New Roman" w:cs="Times New Roman"/>
          <w:kern w:val="0"/>
          <w:szCs w:val="24"/>
          <w:lang w:eastAsia="lv-LV"/>
          <w14:ligatures w14:val="none"/>
        </w:rPr>
        <w:t xml:space="preserve">, lai </w:t>
      </w:r>
      <w:r w:rsidRPr="005471AC">
        <w:rPr>
          <w:rFonts w:eastAsia="Times New Roman" w:cs="Times New Roman"/>
          <w:kern w:val="0"/>
          <w:szCs w:val="24"/>
          <w:lang w:eastAsia="lv-LV"/>
          <w14:ligatures w14:val="none"/>
        </w:rPr>
        <w:t>b</w:t>
      </w:r>
      <w:r w:rsidR="00245FCF" w:rsidRPr="005471AC">
        <w:rPr>
          <w:rFonts w:eastAsia="Times New Roman" w:cs="Times New Roman"/>
          <w:kern w:val="0"/>
          <w:szCs w:val="24"/>
          <w:lang w:eastAsia="lv-LV"/>
          <w14:ligatures w14:val="none"/>
        </w:rPr>
        <w:t xml:space="preserve">ūvniecības lietas stadija ir Iecere vai </w:t>
      </w:r>
      <w:r w:rsidRPr="005471AC">
        <w:rPr>
          <w:rFonts w:eastAsia="Times New Roman" w:cs="Times New Roman"/>
          <w:kern w:val="0"/>
          <w:szCs w:val="24"/>
          <w:lang w:eastAsia="lv-LV"/>
          <w14:ligatures w14:val="none"/>
        </w:rPr>
        <w:t>P</w:t>
      </w:r>
      <w:r w:rsidR="00245FCF" w:rsidRPr="005471AC">
        <w:rPr>
          <w:rFonts w:eastAsia="Times New Roman" w:cs="Times New Roman"/>
          <w:kern w:val="0"/>
          <w:szCs w:val="24"/>
          <w:lang w:eastAsia="lv-LV"/>
          <w14:ligatures w14:val="none"/>
        </w:rPr>
        <w:t>rojektēšanas nosacījumu izpilde</w:t>
      </w:r>
      <w:r w:rsidR="00A45C9D" w:rsidRPr="005471AC">
        <w:rPr>
          <w:rFonts w:eastAsia="Times New Roman" w:cs="Times New Roman"/>
          <w:kern w:val="0"/>
          <w:szCs w:val="24"/>
          <w:lang w:eastAsia="lv-LV"/>
          <w14:ligatures w14:val="none"/>
        </w:rPr>
        <w:t xml:space="preserve">, </w:t>
      </w:r>
      <w:r w:rsidR="00A45C9D" w:rsidRPr="005471AC">
        <w:rPr>
          <w:rFonts w:eastAsia="Times New Roman" w:cs="Times New Roman"/>
          <w:i/>
          <w:iCs/>
          <w:kern w:val="0"/>
          <w:szCs w:val="24"/>
          <w:lang w:eastAsia="lv-LV"/>
          <w14:ligatures w14:val="none"/>
        </w:rPr>
        <w:t xml:space="preserve">skatīt </w:t>
      </w:r>
      <w:r w:rsidR="005471AC" w:rsidRPr="005471AC">
        <w:rPr>
          <w:rFonts w:eastAsia="Times New Roman" w:cs="Times New Roman"/>
          <w:i/>
          <w:iCs/>
          <w:kern w:val="0"/>
          <w:szCs w:val="24"/>
          <w:lang w:eastAsia="lv-LV"/>
          <w14:ligatures w14:val="none"/>
        </w:rPr>
        <w:t>5</w:t>
      </w:r>
      <w:r w:rsidR="00A45C9D" w:rsidRPr="005471AC">
        <w:rPr>
          <w:rFonts w:eastAsia="Times New Roman" w:cs="Times New Roman"/>
          <w:i/>
          <w:iCs/>
          <w:kern w:val="0"/>
          <w:szCs w:val="24"/>
          <w:lang w:eastAsia="lv-LV"/>
          <w14:ligatures w14:val="none"/>
        </w:rPr>
        <w:t xml:space="preserve">., </w:t>
      </w:r>
      <w:r w:rsidR="005471AC" w:rsidRPr="005471AC">
        <w:rPr>
          <w:rFonts w:eastAsia="Times New Roman" w:cs="Times New Roman"/>
          <w:i/>
          <w:iCs/>
          <w:kern w:val="0"/>
          <w:szCs w:val="24"/>
          <w:lang w:eastAsia="lv-LV"/>
          <w14:ligatures w14:val="none"/>
        </w:rPr>
        <w:t>6</w:t>
      </w:r>
      <w:r w:rsidR="00A45C9D" w:rsidRPr="005471AC">
        <w:rPr>
          <w:rFonts w:eastAsia="Times New Roman" w:cs="Times New Roman"/>
          <w:i/>
          <w:iCs/>
          <w:kern w:val="0"/>
          <w:szCs w:val="24"/>
          <w:lang w:eastAsia="lv-LV"/>
          <w14:ligatures w14:val="none"/>
        </w:rPr>
        <w:t xml:space="preserve">. un </w:t>
      </w:r>
      <w:r w:rsidR="005471AC" w:rsidRPr="005471AC">
        <w:rPr>
          <w:rFonts w:eastAsia="Times New Roman" w:cs="Times New Roman"/>
          <w:i/>
          <w:iCs/>
          <w:kern w:val="0"/>
          <w:szCs w:val="24"/>
          <w:lang w:eastAsia="lv-LV"/>
          <w14:ligatures w14:val="none"/>
        </w:rPr>
        <w:t>7</w:t>
      </w:r>
      <w:r w:rsidR="00A45C9D" w:rsidRPr="005471AC">
        <w:rPr>
          <w:rFonts w:eastAsia="Times New Roman" w:cs="Times New Roman"/>
          <w:i/>
          <w:iCs/>
          <w:kern w:val="0"/>
          <w:szCs w:val="24"/>
          <w:lang w:eastAsia="lv-LV"/>
          <w14:ligatures w14:val="none"/>
        </w:rPr>
        <w:t>. attēlu.</w:t>
      </w:r>
    </w:p>
    <w:p w14:paraId="6891D910" w14:textId="02145831" w:rsidR="00402DE0" w:rsidRPr="005471AC" w:rsidRDefault="00402DE0" w:rsidP="00402DE0">
      <w:pPr>
        <w:shd w:val="clear" w:color="auto" w:fill="FFFFFF"/>
        <w:jc w:val="both"/>
        <w:rPr>
          <w:rFonts w:eastAsia="Times New Roman" w:cs="Times New Roman"/>
          <w:kern w:val="0"/>
          <w:szCs w:val="24"/>
          <w:lang w:eastAsia="lv-LV"/>
          <w14:ligatures w14:val="none"/>
        </w:rPr>
      </w:pPr>
      <w:r w:rsidRPr="005471AC">
        <w:rPr>
          <w:noProof/>
        </w:rPr>
        <w:drawing>
          <wp:inline distT="0" distB="0" distL="0" distR="0" wp14:anchorId="61880E11" wp14:editId="6FFAACC6">
            <wp:extent cx="5760085" cy="975995"/>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085" cy="975995"/>
                    </a:xfrm>
                    <a:prstGeom prst="rect">
                      <a:avLst/>
                    </a:prstGeom>
                  </pic:spPr>
                </pic:pic>
              </a:graphicData>
            </a:graphic>
          </wp:inline>
        </w:drawing>
      </w:r>
    </w:p>
    <w:p w14:paraId="77C8094E" w14:textId="250156A4" w:rsidR="00A45C9D" w:rsidRPr="005471AC" w:rsidRDefault="005471AC" w:rsidP="00A45C9D">
      <w:pPr>
        <w:shd w:val="clear" w:color="auto" w:fill="FFFFFF"/>
        <w:jc w:val="center"/>
        <w:rPr>
          <w:rFonts w:eastAsia="Times New Roman" w:cs="Times New Roman"/>
          <w:i/>
          <w:iCs/>
          <w:kern w:val="0"/>
          <w:sz w:val="20"/>
          <w:szCs w:val="20"/>
          <w:lang w:eastAsia="lv-LV"/>
          <w14:ligatures w14:val="none"/>
        </w:rPr>
      </w:pPr>
      <w:r w:rsidRPr="005471AC">
        <w:rPr>
          <w:rFonts w:eastAsia="Times New Roman" w:cs="Times New Roman"/>
          <w:i/>
          <w:iCs/>
          <w:kern w:val="0"/>
          <w:sz w:val="20"/>
          <w:szCs w:val="20"/>
          <w:lang w:eastAsia="lv-LV"/>
          <w14:ligatures w14:val="none"/>
        </w:rPr>
        <w:t>5</w:t>
      </w:r>
      <w:r w:rsidR="00A45C9D" w:rsidRPr="005471AC">
        <w:rPr>
          <w:rFonts w:eastAsia="Times New Roman" w:cs="Times New Roman"/>
          <w:i/>
          <w:iCs/>
          <w:kern w:val="0"/>
          <w:sz w:val="20"/>
          <w:szCs w:val="20"/>
          <w:lang w:eastAsia="lv-LV"/>
          <w14:ligatures w14:val="none"/>
        </w:rPr>
        <w:t>.att. TNI būvniecības lietas stadija</w:t>
      </w:r>
    </w:p>
    <w:p w14:paraId="75462963" w14:textId="77777777" w:rsidR="00A45C9D" w:rsidRPr="005471AC" w:rsidRDefault="00A45C9D" w:rsidP="00402DE0">
      <w:pPr>
        <w:shd w:val="clear" w:color="auto" w:fill="FFFFFF"/>
        <w:jc w:val="both"/>
        <w:rPr>
          <w:rFonts w:eastAsia="Times New Roman" w:cs="Times New Roman"/>
          <w:kern w:val="0"/>
          <w:szCs w:val="24"/>
          <w:lang w:eastAsia="lv-LV"/>
          <w14:ligatures w14:val="none"/>
        </w:rPr>
      </w:pPr>
    </w:p>
    <w:p w14:paraId="1D1312B1" w14:textId="694A7273" w:rsidR="00402DE0" w:rsidRPr="005471AC" w:rsidRDefault="00402DE0" w:rsidP="00402DE0">
      <w:pPr>
        <w:shd w:val="clear" w:color="auto" w:fill="FFFFFF"/>
        <w:jc w:val="both"/>
        <w:rPr>
          <w:rFonts w:eastAsia="Times New Roman" w:cs="Times New Roman"/>
          <w:kern w:val="0"/>
          <w:szCs w:val="24"/>
          <w:lang w:eastAsia="lv-LV"/>
          <w14:ligatures w14:val="none"/>
        </w:rPr>
      </w:pPr>
      <w:r w:rsidRPr="005471AC">
        <w:rPr>
          <w:noProof/>
        </w:rPr>
        <w:drawing>
          <wp:inline distT="0" distB="0" distL="0" distR="0" wp14:anchorId="681598DD" wp14:editId="47FFC7B6">
            <wp:extent cx="5760085" cy="1628775"/>
            <wp:effectExtent l="0" t="0" r="0"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085" cy="1628775"/>
                    </a:xfrm>
                    <a:prstGeom prst="rect">
                      <a:avLst/>
                    </a:prstGeom>
                  </pic:spPr>
                </pic:pic>
              </a:graphicData>
            </a:graphic>
          </wp:inline>
        </w:drawing>
      </w:r>
    </w:p>
    <w:p w14:paraId="4422CA6B" w14:textId="36912608" w:rsidR="00402DE0" w:rsidRPr="005471AC" w:rsidRDefault="005471AC" w:rsidP="00A45C9D">
      <w:pPr>
        <w:shd w:val="clear" w:color="auto" w:fill="FFFFFF"/>
        <w:ind w:left="2835"/>
        <w:jc w:val="both"/>
        <w:rPr>
          <w:rFonts w:eastAsia="Times New Roman" w:cs="Times New Roman"/>
          <w:i/>
          <w:iCs/>
          <w:kern w:val="0"/>
          <w:sz w:val="20"/>
          <w:szCs w:val="20"/>
          <w:lang w:eastAsia="lv-LV"/>
          <w14:ligatures w14:val="none"/>
        </w:rPr>
      </w:pPr>
      <w:r w:rsidRPr="005471AC">
        <w:rPr>
          <w:rFonts w:eastAsia="Times New Roman" w:cs="Times New Roman"/>
          <w:i/>
          <w:iCs/>
          <w:kern w:val="0"/>
          <w:sz w:val="20"/>
          <w:szCs w:val="20"/>
          <w:lang w:eastAsia="lv-LV"/>
          <w14:ligatures w14:val="none"/>
        </w:rPr>
        <w:t>6</w:t>
      </w:r>
      <w:r w:rsidR="00A45C9D" w:rsidRPr="005471AC">
        <w:rPr>
          <w:rFonts w:eastAsia="Times New Roman" w:cs="Times New Roman"/>
          <w:i/>
          <w:iCs/>
          <w:kern w:val="0"/>
          <w:sz w:val="20"/>
          <w:szCs w:val="20"/>
          <w:lang w:eastAsia="lv-LV"/>
          <w14:ligatures w14:val="none"/>
        </w:rPr>
        <w:t>.att. TNI BP saskaņots jeb apstiprināts</w:t>
      </w:r>
    </w:p>
    <w:p w14:paraId="548894F3" w14:textId="77777777" w:rsidR="00A45C9D" w:rsidRPr="005471AC" w:rsidRDefault="00A45C9D" w:rsidP="00A45C9D">
      <w:pPr>
        <w:shd w:val="clear" w:color="auto" w:fill="FFFFFF"/>
        <w:ind w:left="2835"/>
        <w:jc w:val="both"/>
        <w:rPr>
          <w:rFonts w:eastAsia="Times New Roman" w:cs="Times New Roman"/>
          <w:kern w:val="0"/>
          <w:szCs w:val="24"/>
          <w:lang w:eastAsia="lv-LV"/>
          <w14:ligatures w14:val="none"/>
        </w:rPr>
      </w:pPr>
    </w:p>
    <w:p w14:paraId="5F28B5EE" w14:textId="65618917" w:rsidR="00A45C9D" w:rsidRPr="005471AC" w:rsidRDefault="00A45C9D" w:rsidP="00402DE0">
      <w:pPr>
        <w:shd w:val="clear" w:color="auto" w:fill="FFFFFF"/>
        <w:jc w:val="both"/>
        <w:rPr>
          <w:rFonts w:eastAsia="Times New Roman" w:cs="Times New Roman"/>
          <w:kern w:val="0"/>
          <w:szCs w:val="24"/>
          <w:lang w:eastAsia="lv-LV"/>
          <w14:ligatures w14:val="none"/>
        </w:rPr>
      </w:pPr>
      <w:r w:rsidRPr="005471AC">
        <w:rPr>
          <w:noProof/>
        </w:rPr>
        <w:drawing>
          <wp:inline distT="0" distB="0" distL="0" distR="0" wp14:anchorId="69D51E4E" wp14:editId="3865B02B">
            <wp:extent cx="5760085" cy="1607820"/>
            <wp:effectExtent l="0" t="0" r="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085" cy="1607820"/>
                    </a:xfrm>
                    <a:prstGeom prst="rect">
                      <a:avLst/>
                    </a:prstGeom>
                  </pic:spPr>
                </pic:pic>
              </a:graphicData>
            </a:graphic>
          </wp:inline>
        </w:drawing>
      </w:r>
    </w:p>
    <w:p w14:paraId="3983BEB5" w14:textId="1208CC62" w:rsidR="00402DE0" w:rsidRPr="005471AC" w:rsidRDefault="005471AC" w:rsidP="00A45C9D">
      <w:pPr>
        <w:shd w:val="clear" w:color="auto" w:fill="FFFFFF"/>
        <w:ind w:left="1701"/>
        <w:jc w:val="both"/>
        <w:rPr>
          <w:rFonts w:eastAsia="Times New Roman" w:cs="Times New Roman"/>
          <w:kern w:val="0"/>
          <w:szCs w:val="24"/>
          <w:lang w:eastAsia="lv-LV"/>
          <w14:ligatures w14:val="none"/>
        </w:rPr>
      </w:pPr>
      <w:r w:rsidRPr="005471AC">
        <w:rPr>
          <w:rFonts w:eastAsia="Times New Roman" w:cs="Times New Roman"/>
          <w:i/>
          <w:iCs/>
          <w:kern w:val="0"/>
          <w:sz w:val="20"/>
          <w:szCs w:val="20"/>
          <w:lang w:eastAsia="lv-LV"/>
          <w14:ligatures w14:val="none"/>
        </w:rPr>
        <w:t>7</w:t>
      </w:r>
      <w:r w:rsidR="00A45C9D" w:rsidRPr="005471AC">
        <w:rPr>
          <w:rFonts w:eastAsia="Times New Roman" w:cs="Times New Roman"/>
          <w:i/>
          <w:iCs/>
          <w:kern w:val="0"/>
          <w:sz w:val="20"/>
          <w:szCs w:val="20"/>
          <w:lang w:eastAsia="lv-LV"/>
          <w14:ligatures w14:val="none"/>
        </w:rPr>
        <w:t>.att. TNI izveido Lēmumu un izvēlas pamatojuma dokumentu saskaņoto BP</w:t>
      </w:r>
    </w:p>
    <w:p w14:paraId="07FC3432" w14:textId="77777777" w:rsidR="00A45C9D" w:rsidRPr="005471AC" w:rsidRDefault="00A45C9D" w:rsidP="004E4477">
      <w:pPr>
        <w:shd w:val="clear" w:color="auto" w:fill="FFFFFF"/>
        <w:ind w:firstLine="720"/>
        <w:jc w:val="both"/>
        <w:rPr>
          <w:rFonts w:eastAsia="Times New Roman" w:cs="Times New Roman"/>
          <w:kern w:val="0"/>
          <w:szCs w:val="24"/>
          <w:lang w:eastAsia="lv-LV"/>
          <w14:ligatures w14:val="none"/>
        </w:rPr>
      </w:pPr>
    </w:p>
    <w:p w14:paraId="16CC7E0B" w14:textId="77777777" w:rsidR="001E10A8" w:rsidRPr="005471AC" w:rsidRDefault="00000000" w:rsidP="001E10A8">
      <w:pPr>
        <w:shd w:val="clear" w:color="auto" w:fill="FFFFFF"/>
        <w:jc w:val="right"/>
        <w:rPr>
          <w:rFonts w:cs="Times New Roman"/>
          <w:color w:val="000000"/>
          <w:szCs w:val="24"/>
          <w:shd w:val="clear" w:color="auto" w:fill="FFFFFF"/>
        </w:rPr>
      </w:pPr>
      <w:hyperlink r:id="rId13" w:history="1">
        <w:r w:rsidR="001E10A8" w:rsidRPr="005471AC">
          <w:rPr>
            <w:rStyle w:val="Hipersaite"/>
            <w:rFonts w:cs="Times New Roman"/>
            <w:color w:val="1460AA"/>
            <w:szCs w:val="24"/>
            <w:shd w:val="clear" w:color="auto" w:fill="FFFFFF"/>
          </w:rPr>
          <w:t>BISI-LS-263</w:t>
        </w:r>
      </w:hyperlink>
      <w:r w:rsidR="001E10A8" w:rsidRPr="005471AC">
        <w:rPr>
          <w:rFonts w:cs="Times New Roman"/>
          <w:color w:val="000000"/>
          <w:szCs w:val="24"/>
          <w:shd w:val="clear" w:color="auto" w:fill="FFFFFF"/>
        </w:rPr>
        <w:t> ATC-05 TNI un NKMP saskaņojuma atcelšana</w:t>
      </w:r>
    </w:p>
    <w:p w14:paraId="0D2B6874" w14:textId="77777777" w:rsidR="001E10A8" w:rsidRPr="005471AC" w:rsidRDefault="001E10A8" w:rsidP="001E10A8">
      <w:pPr>
        <w:shd w:val="clear" w:color="auto" w:fill="FFFFFF"/>
        <w:rPr>
          <w:rFonts w:ascii="Arial" w:eastAsia="Times New Roman" w:hAnsi="Arial" w:cs="Arial"/>
          <w:color w:val="000000"/>
          <w:kern w:val="0"/>
          <w:sz w:val="18"/>
          <w:szCs w:val="18"/>
          <w:lang w:eastAsia="lv-LV"/>
          <w14:ligatures w14:val="none"/>
        </w:rPr>
      </w:pPr>
    </w:p>
    <w:p w14:paraId="2796F76E" w14:textId="09F1BBB5" w:rsidR="001E10A8" w:rsidRPr="005471AC" w:rsidRDefault="001E10A8" w:rsidP="007679F9">
      <w:pPr>
        <w:shd w:val="clear" w:color="auto" w:fill="FFFFFF"/>
        <w:ind w:firstLine="720"/>
        <w:jc w:val="both"/>
        <w:rPr>
          <w:rFonts w:eastAsia="Times New Roman" w:cs="Times New Roman"/>
          <w:color w:val="000000"/>
          <w:kern w:val="0"/>
          <w:szCs w:val="24"/>
          <w:lang w:eastAsia="lv-LV"/>
          <w14:ligatures w14:val="none"/>
        </w:rPr>
      </w:pPr>
      <w:r w:rsidRPr="005471AC">
        <w:rPr>
          <w:rFonts w:eastAsia="Times New Roman" w:cs="Times New Roman"/>
          <w:color w:val="000000"/>
          <w:kern w:val="0"/>
          <w:szCs w:val="24"/>
          <w:lang w:eastAsia="lv-LV"/>
          <w14:ligatures w14:val="none"/>
        </w:rPr>
        <w:t xml:space="preserve">Sistēma pēc </w:t>
      </w:r>
      <w:r w:rsidR="007679F9" w:rsidRPr="005471AC">
        <w:rPr>
          <w:rFonts w:eastAsia="Times New Roman" w:cs="Times New Roman"/>
          <w:color w:val="000000"/>
          <w:kern w:val="0"/>
          <w:szCs w:val="24"/>
          <w:lang w:eastAsia="lv-LV"/>
          <w14:ligatures w14:val="none"/>
        </w:rPr>
        <w:t>Lēmuma</w:t>
      </w:r>
      <w:r w:rsidRPr="005471AC">
        <w:rPr>
          <w:rFonts w:eastAsia="Times New Roman" w:cs="Times New Roman"/>
          <w:color w:val="000000"/>
          <w:kern w:val="0"/>
          <w:szCs w:val="24"/>
          <w:lang w:eastAsia="lv-LV"/>
          <w14:ligatures w14:val="none"/>
        </w:rPr>
        <w:t xml:space="preserve"> parakstīšanas, ja pamatojuma dokuments ir B</w:t>
      </w:r>
      <w:r w:rsidR="007679F9" w:rsidRPr="005471AC">
        <w:rPr>
          <w:rFonts w:eastAsia="Times New Roman" w:cs="Times New Roman"/>
          <w:color w:val="000000"/>
          <w:kern w:val="0"/>
          <w:szCs w:val="24"/>
          <w:lang w:eastAsia="lv-LV"/>
          <w14:ligatures w14:val="none"/>
        </w:rPr>
        <w:t>P, m</w:t>
      </w:r>
      <w:r w:rsidRPr="005471AC">
        <w:rPr>
          <w:rFonts w:eastAsia="Times New Roman" w:cs="Times New Roman"/>
          <w:color w:val="000000"/>
          <w:kern w:val="0"/>
          <w:szCs w:val="24"/>
          <w:lang w:eastAsia="lv-LV"/>
          <w14:ligatures w14:val="none"/>
        </w:rPr>
        <w:t>aina B</w:t>
      </w:r>
      <w:r w:rsidR="007679F9" w:rsidRPr="005471AC">
        <w:rPr>
          <w:rFonts w:eastAsia="Times New Roman" w:cs="Times New Roman"/>
          <w:color w:val="000000"/>
          <w:kern w:val="0"/>
          <w:szCs w:val="24"/>
          <w:lang w:eastAsia="lv-LV"/>
          <w14:ligatures w14:val="none"/>
        </w:rPr>
        <w:t xml:space="preserve">P </w:t>
      </w:r>
      <w:r w:rsidRPr="005471AC">
        <w:rPr>
          <w:rFonts w:eastAsia="Times New Roman" w:cs="Times New Roman"/>
          <w:color w:val="000000"/>
          <w:kern w:val="0"/>
          <w:szCs w:val="24"/>
          <w:lang w:eastAsia="lv-LV"/>
          <w14:ligatures w14:val="none"/>
        </w:rPr>
        <w:t xml:space="preserve">dokumenta statusu uz </w:t>
      </w:r>
      <w:r w:rsidR="007679F9" w:rsidRPr="005471AC">
        <w:rPr>
          <w:rFonts w:eastAsia="Times New Roman" w:cs="Times New Roman"/>
          <w:color w:val="000000"/>
          <w:kern w:val="0"/>
          <w:szCs w:val="24"/>
          <w:lang w:eastAsia="lv-LV"/>
          <w14:ligatures w14:val="none"/>
        </w:rPr>
        <w:t>R</w:t>
      </w:r>
      <w:r w:rsidRPr="005471AC">
        <w:rPr>
          <w:rFonts w:eastAsia="Times New Roman" w:cs="Times New Roman"/>
          <w:color w:val="000000"/>
          <w:kern w:val="0"/>
          <w:szCs w:val="24"/>
          <w:lang w:eastAsia="lv-LV"/>
          <w14:ligatures w14:val="none"/>
        </w:rPr>
        <w:t>eģistrēts</w:t>
      </w:r>
      <w:r w:rsidR="007679F9" w:rsidRPr="005471AC">
        <w:rPr>
          <w:rFonts w:eastAsia="Times New Roman" w:cs="Times New Roman"/>
          <w:color w:val="000000"/>
          <w:kern w:val="0"/>
          <w:szCs w:val="24"/>
          <w:lang w:eastAsia="lv-LV"/>
          <w14:ligatures w14:val="none"/>
        </w:rPr>
        <w:t xml:space="preserve">. </w:t>
      </w:r>
      <w:r w:rsidRPr="005471AC">
        <w:rPr>
          <w:rFonts w:eastAsia="Times New Roman" w:cs="Times New Roman"/>
          <w:color w:val="000000"/>
          <w:kern w:val="0"/>
          <w:szCs w:val="24"/>
          <w:lang w:eastAsia="lv-LV"/>
          <w14:ligatures w14:val="none"/>
        </w:rPr>
        <w:t xml:space="preserve">Atzīmē </w:t>
      </w:r>
      <w:r w:rsidR="007679F9" w:rsidRPr="005471AC">
        <w:rPr>
          <w:rFonts w:eastAsia="Times New Roman" w:cs="Times New Roman"/>
          <w:color w:val="000000"/>
          <w:kern w:val="0"/>
          <w:szCs w:val="24"/>
          <w:lang w:eastAsia="lv-LV"/>
          <w14:ligatures w14:val="none"/>
        </w:rPr>
        <w:t>BP</w:t>
      </w:r>
      <w:r w:rsidRPr="005471AC">
        <w:rPr>
          <w:rFonts w:eastAsia="Times New Roman" w:cs="Times New Roman"/>
          <w:color w:val="000000"/>
          <w:kern w:val="0"/>
          <w:szCs w:val="24"/>
          <w:lang w:eastAsia="lv-LV"/>
          <w14:ligatures w14:val="none"/>
        </w:rPr>
        <w:t xml:space="preserve"> kā neizskatītu</w:t>
      </w:r>
      <w:r w:rsidR="007679F9" w:rsidRPr="005471AC">
        <w:rPr>
          <w:rFonts w:eastAsia="Times New Roman" w:cs="Times New Roman"/>
          <w:color w:val="000000"/>
          <w:kern w:val="0"/>
          <w:szCs w:val="24"/>
          <w:lang w:eastAsia="lv-LV"/>
          <w14:ligatures w14:val="none"/>
        </w:rPr>
        <w:t xml:space="preserve"> un i</w:t>
      </w:r>
      <w:r w:rsidRPr="005471AC">
        <w:rPr>
          <w:rFonts w:eastAsia="Times New Roman" w:cs="Times New Roman"/>
          <w:color w:val="000000"/>
          <w:kern w:val="0"/>
          <w:szCs w:val="24"/>
          <w:lang w:eastAsia="lv-LV"/>
          <w14:ligatures w14:val="none"/>
        </w:rPr>
        <w:t xml:space="preserve">zveido jaunu darba uzdevumu attiecīgajam TNI (vai NKMP) ar atspējotu KPP apstrādi un tādu pašu termiņu kā oriģinālais, kas ļautu veikt jaunu </w:t>
      </w:r>
      <w:r w:rsidR="007679F9" w:rsidRPr="005471AC">
        <w:rPr>
          <w:rFonts w:eastAsia="Times New Roman" w:cs="Times New Roman"/>
          <w:color w:val="000000"/>
          <w:kern w:val="0"/>
          <w:szCs w:val="24"/>
          <w:lang w:eastAsia="lv-LV"/>
          <w14:ligatures w14:val="none"/>
        </w:rPr>
        <w:t xml:space="preserve">BP izskatīšanu. </w:t>
      </w:r>
      <w:r w:rsidRPr="005471AC">
        <w:rPr>
          <w:rFonts w:eastAsia="Times New Roman" w:cs="Times New Roman"/>
          <w:color w:val="000000"/>
          <w:kern w:val="0"/>
          <w:szCs w:val="24"/>
          <w:lang w:eastAsia="lv-LV"/>
          <w14:ligatures w14:val="none"/>
        </w:rPr>
        <w:t>Iesnieguma notikumu vēsturē fiksē informāciju par iepriekšējā pozitīvā lēmuma atcelšanu ar šo lēmumu.</w:t>
      </w:r>
    </w:p>
    <w:p w14:paraId="3B99CFFA" w14:textId="77777777" w:rsidR="001E10A8" w:rsidRPr="005471AC" w:rsidRDefault="001E10A8" w:rsidP="007679F9">
      <w:pPr>
        <w:shd w:val="clear" w:color="auto" w:fill="FFFFFF"/>
        <w:ind w:firstLine="720"/>
        <w:jc w:val="both"/>
        <w:rPr>
          <w:rFonts w:eastAsia="Times New Roman" w:cs="Times New Roman"/>
          <w:kern w:val="0"/>
          <w:szCs w:val="24"/>
          <w:lang w:eastAsia="lv-LV"/>
          <w14:ligatures w14:val="none"/>
        </w:rPr>
      </w:pPr>
    </w:p>
    <w:p w14:paraId="17BD0CEE" w14:textId="5E35DBED" w:rsidR="00EB7D8A" w:rsidRPr="005471AC" w:rsidRDefault="004E4477" w:rsidP="004E4477">
      <w:pPr>
        <w:shd w:val="clear" w:color="auto" w:fill="FFFFFF"/>
        <w:ind w:firstLine="720"/>
        <w:jc w:val="both"/>
        <w:rPr>
          <w:rFonts w:eastAsia="Times New Roman" w:cs="Times New Roman"/>
          <w:kern w:val="0"/>
          <w:szCs w:val="24"/>
          <w:lang w:eastAsia="lv-LV"/>
          <w14:ligatures w14:val="none"/>
        </w:rPr>
      </w:pPr>
      <w:r w:rsidRPr="005471AC">
        <w:rPr>
          <w:rFonts w:eastAsia="Times New Roman" w:cs="Times New Roman"/>
          <w:kern w:val="0"/>
          <w:szCs w:val="24"/>
          <w:lang w:eastAsia="lv-LV"/>
          <w14:ligatures w14:val="none"/>
        </w:rPr>
        <w:t xml:space="preserve">Ja lietotāja organizācija BV </w:t>
      </w:r>
      <w:r w:rsidR="00344542" w:rsidRPr="005471AC">
        <w:rPr>
          <w:rFonts w:eastAsia="Times New Roman" w:cs="Times New Roman"/>
          <w:color w:val="000000"/>
          <w:kern w:val="0"/>
          <w:szCs w:val="24"/>
          <w:lang w:eastAsia="lv-LV"/>
          <w14:ligatures w14:val="none"/>
        </w:rPr>
        <w:t>vai institūcija, kas pilda būvvaldes funkcijas</w:t>
      </w:r>
      <w:r w:rsidR="00344542" w:rsidRPr="005471AC">
        <w:rPr>
          <w:rFonts w:eastAsia="Times New Roman" w:cs="Times New Roman"/>
          <w:kern w:val="0"/>
          <w:szCs w:val="24"/>
          <w:lang w:eastAsia="lv-LV"/>
          <w14:ligatures w14:val="none"/>
        </w:rPr>
        <w:t xml:space="preserve"> </w:t>
      </w:r>
      <w:r w:rsidRPr="005471AC">
        <w:rPr>
          <w:rFonts w:eastAsia="Times New Roman" w:cs="Times New Roman"/>
          <w:kern w:val="0"/>
          <w:szCs w:val="24"/>
          <w:lang w:eastAsia="lv-LV"/>
          <w14:ligatures w14:val="none"/>
        </w:rPr>
        <w:t xml:space="preserve">un šī organizācija ir </w:t>
      </w:r>
      <w:r w:rsidRPr="005471AC">
        <w:rPr>
          <w:rFonts w:eastAsia="Times New Roman" w:cs="Times New Roman"/>
          <w:b/>
          <w:bCs/>
          <w:kern w:val="0"/>
          <w:szCs w:val="24"/>
          <w:lang w:eastAsia="lv-LV"/>
          <w14:ligatures w14:val="none"/>
        </w:rPr>
        <w:t xml:space="preserve">saskaņojusi PR </w:t>
      </w:r>
      <w:r w:rsidR="00245FCF" w:rsidRPr="005471AC">
        <w:rPr>
          <w:rFonts w:eastAsia="Times New Roman" w:cs="Times New Roman"/>
          <w:b/>
          <w:bCs/>
          <w:kern w:val="0"/>
          <w:szCs w:val="24"/>
          <w:lang w:eastAsia="lv-LV"/>
          <w14:ligatures w14:val="none"/>
        </w:rPr>
        <w:t>(lēmum</w:t>
      </w:r>
      <w:r w:rsidRPr="005471AC">
        <w:rPr>
          <w:rFonts w:eastAsia="Times New Roman" w:cs="Times New Roman"/>
          <w:b/>
          <w:bCs/>
          <w:kern w:val="0"/>
          <w:szCs w:val="24"/>
          <w:lang w:eastAsia="lv-LV"/>
          <w14:ligatures w14:val="none"/>
        </w:rPr>
        <w:t>u</w:t>
      </w:r>
      <w:r w:rsidR="00245FCF" w:rsidRPr="005471AC">
        <w:rPr>
          <w:rFonts w:eastAsia="Times New Roman" w:cs="Times New Roman"/>
          <w:b/>
          <w:bCs/>
          <w:kern w:val="0"/>
          <w:szCs w:val="24"/>
          <w:lang w:eastAsia="lv-LV"/>
          <w14:ligatures w14:val="none"/>
        </w:rPr>
        <w:t>)</w:t>
      </w:r>
      <w:r w:rsidRPr="005471AC">
        <w:rPr>
          <w:rFonts w:eastAsia="Times New Roman" w:cs="Times New Roman"/>
          <w:b/>
          <w:bCs/>
          <w:kern w:val="0"/>
          <w:szCs w:val="24"/>
          <w:lang w:eastAsia="lv-LV"/>
          <w14:ligatures w14:val="none"/>
        </w:rPr>
        <w:t>,</w:t>
      </w:r>
      <w:r w:rsidRPr="005471AC">
        <w:rPr>
          <w:rFonts w:eastAsia="Times New Roman" w:cs="Times New Roman"/>
          <w:kern w:val="0"/>
          <w:szCs w:val="24"/>
          <w:lang w:eastAsia="lv-LV"/>
          <w14:ligatures w14:val="none"/>
        </w:rPr>
        <w:t xml:space="preserve"> tad b</w:t>
      </w:r>
      <w:r w:rsidR="00245FCF" w:rsidRPr="005471AC">
        <w:rPr>
          <w:rFonts w:eastAsia="Times New Roman" w:cs="Times New Roman"/>
          <w:kern w:val="0"/>
          <w:szCs w:val="24"/>
          <w:lang w:eastAsia="lv-LV"/>
          <w14:ligatures w14:val="none"/>
        </w:rPr>
        <w:t>ūvniecības lietas stadija</w:t>
      </w:r>
      <w:r w:rsidRPr="005471AC">
        <w:rPr>
          <w:rFonts w:eastAsia="Times New Roman" w:cs="Times New Roman"/>
          <w:kern w:val="0"/>
          <w:szCs w:val="24"/>
          <w:lang w:eastAsia="lv-LV"/>
          <w14:ligatures w14:val="none"/>
        </w:rPr>
        <w:t>i</w:t>
      </w:r>
      <w:r w:rsidR="00245FCF" w:rsidRPr="005471AC">
        <w:rPr>
          <w:rFonts w:eastAsia="Times New Roman" w:cs="Times New Roman"/>
          <w:kern w:val="0"/>
          <w:szCs w:val="24"/>
          <w:lang w:eastAsia="lv-LV"/>
          <w14:ligatures w14:val="none"/>
        </w:rPr>
        <w:t xml:space="preserve"> ir</w:t>
      </w:r>
      <w:r w:rsidRPr="005471AC">
        <w:rPr>
          <w:rFonts w:eastAsia="Times New Roman" w:cs="Times New Roman"/>
          <w:kern w:val="0"/>
          <w:szCs w:val="24"/>
          <w:lang w:eastAsia="lv-LV"/>
          <w14:ligatures w14:val="none"/>
        </w:rPr>
        <w:t xml:space="preserve"> </w:t>
      </w:r>
      <w:r w:rsidRPr="005471AC">
        <w:rPr>
          <w:rFonts w:eastAsia="Times New Roman" w:cs="Times New Roman"/>
          <w:kern w:val="0"/>
          <w:szCs w:val="24"/>
          <w:u w:val="single"/>
          <w:lang w:eastAsia="lv-LV"/>
          <w14:ligatures w14:val="none"/>
        </w:rPr>
        <w:t xml:space="preserve">jābūt </w:t>
      </w:r>
      <w:r w:rsidR="00245FCF" w:rsidRPr="005471AC">
        <w:rPr>
          <w:rFonts w:eastAsia="Times New Roman" w:cs="Times New Roman"/>
          <w:kern w:val="0"/>
          <w:szCs w:val="24"/>
          <w:u w:val="single"/>
          <w:lang w:eastAsia="lv-LV"/>
          <w14:ligatures w14:val="none"/>
        </w:rPr>
        <w:t>Būvdarbu uzsākšanas nosacījumu izpilde vai Būvdarbi</w:t>
      </w:r>
      <w:r w:rsidRPr="005471AC">
        <w:rPr>
          <w:rFonts w:eastAsia="Times New Roman" w:cs="Times New Roman"/>
          <w:kern w:val="0"/>
          <w:szCs w:val="24"/>
          <w:lang w:eastAsia="lv-LV"/>
          <w14:ligatures w14:val="none"/>
        </w:rPr>
        <w:t>. Papildu jāņem vērā, lai n</w:t>
      </w:r>
      <w:r w:rsidR="00245FCF" w:rsidRPr="005471AC">
        <w:rPr>
          <w:rFonts w:eastAsia="Times New Roman" w:cs="Times New Roman"/>
          <w:kern w:val="0"/>
          <w:szCs w:val="24"/>
          <w:lang w:eastAsia="lv-LV"/>
          <w14:ligatures w14:val="none"/>
        </w:rPr>
        <w:t xml:space="preserve">av akceptēts iesniegums </w:t>
      </w:r>
      <w:r w:rsidRPr="005471AC">
        <w:rPr>
          <w:rFonts w:eastAsia="Times New Roman" w:cs="Times New Roman"/>
          <w:kern w:val="0"/>
          <w:szCs w:val="24"/>
          <w:lang w:eastAsia="lv-LV"/>
          <w14:ligatures w14:val="none"/>
        </w:rPr>
        <w:t>BUN.</w:t>
      </w:r>
    </w:p>
    <w:p w14:paraId="05E93B39" w14:textId="77777777" w:rsidR="007679F9" w:rsidRPr="005471AC" w:rsidRDefault="007679F9" w:rsidP="004E4477">
      <w:pPr>
        <w:shd w:val="clear" w:color="auto" w:fill="FFFFFF"/>
        <w:ind w:firstLine="720"/>
        <w:jc w:val="both"/>
        <w:rPr>
          <w:rFonts w:eastAsia="Times New Roman" w:cs="Times New Roman"/>
          <w:kern w:val="0"/>
          <w:szCs w:val="24"/>
          <w:lang w:eastAsia="lv-LV"/>
          <w14:ligatures w14:val="none"/>
        </w:rPr>
      </w:pPr>
    </w:p>
    <w:p w14:paraId="30BEEC95" w14:textId="77777777" w:rsidR="007679F9" w:rsidRPr="005471AC" w:rsidRDefault="00000000" w:rsidP="007679F9">
      <w:pPr>
        <w:shd w:val="clear" w:color="auto" w:fill="FFFFFF"/>
        <w:jc w:val="right"/>
        <w:rPr>
          <w:rFonts w:cs="Times New Roman"/>
          <w:color w:val="000000"/>
          <w:szCs w:val="24"/>
          <w:shd w:val="clear" w:color="auto" w:fill="FFFFFF"/>
        </w:rPr>
      </w:pPr>
      <w:hyperlink r:id="rId14" w:history="1">
        <w:r w:rsidR="007679F9" w:rsidRPr="005471AC">
          <w:rPr>
            <w:rStyle w:val="Hipersaite"/>
            <w:rFonts w:cs="Times New Roman"/>
            <w:color w:val="1460AA"/>
            <w:szCs w:val="24"/>
            <w:shd w:val="clear" w:color="auto" w:fill="FFFFFF"/>
          </w:rPr>
          <w:t>BISI-LS-264</w:t>
        </w:r>
      </w:hyperlink>
      <w:r w:rsidR="007679F9" w:rsidRPr="005471AC">
        <w:rPr>
          <w:rFonts w:cs="Times New Roman"/>
          <w:color w:val="000000"/>
          <w:szCs w:val="24"/>
          <w:shd w:val="clear" w:color="auto" w:fill="FFFFFF"/>
        </w:rPr>
        <w:t> ATC-06 Paskaidrojuma raksta lēmuma atcelšana</w:t>
      </w:r>
    </w:p>
    <w:p w14:paraId="091EEF6C" w14:textId="77777777" w:rsidR="00702129" w:rsidRPr="005471AC" w:rsidRDefault="00702129" w:rsidP="007679F9">
      <w:pPr>
        <w:shd w:val="clear" w:color="auto" w:fill="FFFFFF"/>
        <w:ind w:firstLine="720"/>
        <w:jc w:val="both"/>
        <w:rPr>
          <w:rFonts w:eastAsia="Times New Roman" w:cs="Times New Roman"/>
          <w:color w:val="000000"/>
          <w:kern w:val="0"/>
          <w:szCs w:val="24"/>
          <w:lang w:eastAsia="lv-LV"/>
          <w14:ligatures w14:val="none"/>
        </w:rPr>
      </w:pPr>
    </w:p>
    <w:p w14:paraId="65A56AF2" w14:textId="31F46DA4" w:rsidR="00344542" w:rsidRPr="005471AC" w:rsidRDefault="007679F9" w:rsidP="007679F9">
      <w:pPr>
        <w:shd w:val="clear" w:color="auto" w:fill="FFFFFF"/>
        <w:ind w:firstLine="720"/>
        <w:jc w:val="both"/>
        <w:rPr>
          <w:rFonts w:eastAsia="Times New Roman" w:cs="Times New Roman"/>
          <w:color w:val="000000"/>
          <w:kern w:val="0"/>
          <w:szCs w:val="24"/>
          <w:lang w:eastAsia="lv-LV"/>
          <w14:ligatures w14:val="none"/>
        </w:rPr>
      </w:pPr>
      <w:r w:rsidRPr="005471AC">
        <w:rPr>
          <w:rFonts w:eastAsia="Times New Roman" w:cs="Times New Roman"/>
          <w:color w:val="000000"/>
          <w:kern w:val="0"/>
          <w:szCs w:val="24"/>
          <w:lang w:eastAsia="lv-LV"/>
          <w14:ligatures w14:val="none"/>
        </w:rPr>
        <w:t xml:space="preserve">Sistēma pēc Lēmuma parakstīšanas, ja pamatojuma dokuments ir PR (lēmums) maina PR iesnieguma dokumenta statusu uz Reģistrēts. </w:t>
      </w:r>
      <w:r w:rsidR="00344542" w:rsidRPr="005471AC">
        <w:rPr>
          <w:rFonts w:eastAsia="Times New Roman" w:cs="Times New Roman"/>
          <w:color w:val="000000"/>
          <w:kern w:val="0"/>
          <w:szCs w:val="24"/>
          <w:lang w:eastAsia="lv-LV"/>
          <w14:ligatures w14:val="none"/>
        </w:rPr>
        <w:t>Tādā pašā veidā</w:t>
      </w:r>
      <w:r w:rsidRPr="005471AC">
        <w:rPr>
          <w:rFonts w:eastAsia="Times New Roman" w:cs="Times New Roman"/>
          <w:color w:val="000000"/>
          <w:kern w:val="0"/>
          <w:szCs w:val="24"/>
          <w:lang w:eastAsia="lv-LV"/>
          <w14:ligatures w14:val="none"/>
        </w:rPr>
        <w:t xml:space="preserve"> sistēma maina ieceres dokumentācijas statusu uz Reģistrēts un anulē PR (lēmumu)</w:t>
      </w:r>
      <w:r w:rsidR="00344542" w:rsidRPr="005471AC">
        <w:rPr>
          <w:rFonts w:eastAsia="Times New Roman" w:cs="Times New Roman"/>
          <w:color w:val="000000"/>
          <w:kern w:val="0"/>
          <w:szCs w:val="24"/>
          <w:lang w:eastAsia="lv-LV"/>
          <w14:ligatures w14:val="none"/>
        </w:rPr>
        <w:t xml:space="preserve">, kurš </w:t>
      </w:r>
      <w:r w:rsidRPr="005471AC">
        <w:rPr>
          <w:rFonts w:eastAsia="Times New Roman" w:cs="Times New Roman"/>
          <w:color w:val="000000"/>
          <w:kern w:val="0"/>
          <w:szCs w:val="24"/>
          <w:lang w:eastAsia="lv-LV"/>
          <w14:ligatures w14:val="none"/>
        </w:rPr>
        <w:t>ir pieejams</w:t>
      </w:r>
      <w:r w:rsidR="00344542" w:rsidRPr="005471AC">
        <w:rPr>
          <w:rFonts w:eastAsia="Times New Roman" w:cs="Times New Roman"/>
          <w:color w:val="000000"/>
          <w:kern w:val="0"/>
          <w:szCs w:val="24"/>
          <w:lang w:eastAsia="lv-LV"/>
          <w14:ligatures w14:val="none"/>
        </w:rPr>
        <w:t xml:space="preserve"> arī</w:t>
      </w:r>
      <w:r w:rsidRPr="005471AC">
        <w:rPr>
          <w:rFonts w:eastAsia="Times New Roman" w:cs="Times New Roman"/>
          <w:color w:val="000000"/>
          <w:kern w:val="0"/>
          <w:szCs w:val="24"/>
          <w:lang w:eastAsia="lv-LV"/>
          <w14:ligatures w14:val="none"/>
        </w:rPr>
        <w:t xml:space="preserve"> BISP</w:t>
      </w:r>
      <w:r w:rsidR="00344542" w:rsidRPr="005471AC">
        <w:rPr>
          <w:rFonts w:eastAsia="Times New Roman" w:cs="Times New Roman"/>
          <w:color w:val="000000"/>
          <w:kern w:val="0"/>
          <w:szCs w:val="24"/>
          <w:lang w:eastAsia="lv-LV"/>
          <w14:ligatures w14:val="none"/>
        </w:rPr>
        <w:t xml:space="preserve"> lietotājam</w:t>
      </w:r>
      <w:r w:rsidRPr="005471AC">
        <w:rPr>
          <w:rFonts w:eastAsia="Times New Roman" w:cs="Times New Roman"/>
          <w:color w:val="000000"/>
          <w:kern w:val="0"/>
          <w:szCs w:val="24"/>
          <w:lang w:eastAsia="lv-LV"/>
          <w14:ligatures w14:val="none"/>
        </w:rPr>
        <w:t>.</w:t>
      </w:r>
    </w:p>
    <w:p w14:paraId="3BA0B308" w14:textId="77777777" w:rsidR="00344542" w:rsidRPr="005471AC" w:rsidRDefault="00344542" w:rsidP="007679F9">
      <w:pPr>
        <w:shd w:val="clear" w:color="auto" w:fill="FFFFFF"/>
        <w:ind w:firstLine="720"/>
        <w:jc w:val="both"/>
        <w:rPr>
          <w:rFonts w:eastAsia="Times New Roman" w:cs="Times New Roman"/>
          <w:color w:val="000000"/>
          <w:kern w:val="0"/>
          <w:szCs w:val="24"/>
          <w:lang w:eastAsia="lv-LV"/>
          <w14:ligatures w14:val="none"/>
        </w:rPr>
      </w:pPr>
      <w:r w:rsidRPr="005471AC">
        <w:rPr>
          <w:rFonts w:eastAsia="Times New Roman" w:cs="Times New Roman"/>
          <w:color w:val="000000"/>
          <w:kern w:val="0"/>
          <w:szCs w:val="24"/>
          <w:lang w:eastAsia="lv-LV"/>
          <w14:ligatures w14:val="none"/>
        </w:rPr>
        <w:t>Sistēma m</w:t>
      </w:r>
      <w:r w:rsidR="007679F9" w:rsidRPr="005471AC">
        <w:rPr>
          <w:rFonts w:eastAsia="Times New Roman" w:cs="Times New Roman"/>
          <w:color w:val="000000"/>
          <w:kern w:val="0"/>
          <w:szCs w:val="24"/>
          <w:lang w:eastAsia="lv-LV"/>
          <w14:ligatures w14:val="none"/>
        </w:rPr>
        <w:t>aina būvniecības lietas stadiju uz Iecer</w:t>
      </w:r>
      <w:r w:rsidRPr="005471AC">
        <w:rPr>
          <w:rFonts w:eastAsia="Times New Roman" w:cs="Times New Roman"/>
          <w:color w:val="000000"/>
          <w:kern w:val="0"/>
          <w:szCs w:val="24"/>
          <w:lang w:eastAsia="lv-LV"/>
          <w14:ligatures w14:val="none"/>
        </w:rPr>
        <w:t>i</w:t>
      </w:r>
      <w:r w:rsidR="007679F9" w:rsidRPr="005471AC">
        <w:rPr>
          <w:rFonts w:eastAsia="Times New Roman" w:cs="Times New Roman"/>
          <w:color w:val="000000"/>
          <w:kern w:val="0"/>
          <w:szCs w:val="24"/>
          <w:lang w:eastAsia="lv-LV"/>
          <w14:ligatures w14:val="none"/>
        </w:rPr>
        <w:t xml:space="preserve"> un izveido jaunu būvniecības ieceres </w:t>
      </w:r>
      <w:r w:rsidRPr="005471AC">
        <w:rPr>
          <w:rFonts w:eastAsia="Times New Roman" w:cs="Times New Roman"/>
          <w:color w:val="000000"/>
          <w:kern w:val="0"/>
          <w:szCs w:val="24"/>
          <w:lang w:eastAsia="lv-LV"/>
          <w14:ligatures w14:val="none"/>
        </w:rPr>
        <w:t>BP</w:t>
      </w:r>
      <w:r w:rsidR="007679F9" w:rsidRPr="005471AC">
        <w:rPr>
          <w:rFonts w:eastAsia="Times New Roman" w:cs="Times New Roman"/>
          <w:color w:val="000000"/>
          <w:kern w:val="0"/>
          <w:szCs w:val="24"/>
          <w:lang w:eastAsia="lv-LV"/>
          <w14:ligatures w14:val="none"/>
        </w:rPr>
        <w:t xml:space="preserve"> akceptēšanas darba uzdevumu ar atspējotu KPP apstrādi un tādu pašu termiņu kā oriģinālais, kas ļau</w:t>
      </w:r>
      <w:r w:rsidRPr="005471AC">
        <w:rPr>
          <w:rFonts w:eastAsia="Times New Roman" w:cs="Times New Roman"/>
          <w:color w:val="000000"/>
          <w:kern w:val="0"/>
          <w:szCs w:val="24"/>
          <w:lang w:eastAsia="lv-LV"/>
          <w14:ligatures w14:val="none"/>
        </w:rPr>
        <w:t>j</w:t>
      </w:r>
      <w:r w:rsidR="007679F9" w:rsidRPr="005471AC">
        <w:rPr>
          <w:rFonts w:eastAsia="Times New Roman" w:cs="Times New Roman"/>
          <w:color w:val="000000"/>
          <w:kern w:val="0"/>
          <w:szCs w:val="24"/>
          <w:lang w:eastAsia="lv-LV"/>
          <w14:ligatures w14:val="none"/>
        </w:rPr>
        <w:t xml:space="preserve"> no jauna veikt </w:t>
      </w:r>
      <w:r w:rsidRPr="005471AC">
        <w:rPr>
          <w:rFonts w:eastAsia="Times New Roman" w:cs="Times New Roman"/>
          <w:color w:val="000000"/>
          <w:kern w:val="0"/>
          <w:szCs w:val="24"/>
          <w:lang w:eastAsia="lv-LV"/>
          <w14:ligatures w14:val="none"/>
        </w:rPr>
        <w:t>BP</w:t>
      </w:r>
      <w:r w:rsidR="007679F9" w:rsidRPr="005471AC">
        <w:rPr>
          <w:rFonts w:eastAsia="Times New Roman" w:cs="Times New Roman"/>
          <w:color w:val="000000"/>
          <w:kern w:val="0"/>
          <w:szCs w:val="24"/>
          <w:lang w:eastAsia="lv-LV"/>
          <w14:ligatures w14:val="none"/>
        </w:rPr>
        <w:t xml:space="preserve"> ieceres dokumentācijas akceptēšanu. </w:t>
      </w:r>
    </w:p>
    <w:p w14:paraId="17E16D1F" w14:textId="3BF234CB" w:rsidR="007679F9" w:rsidRPr="005471AC" w:rsidRDefault="007679F9" w:rsidP="007679F9">
      <w:pPr>
        <w:shd w:val="clear" w:color="auto" w:fill="FFFFFF"/>
        <w:ind w:firstLine="720"/>
        <w:jc w:val="both"/>
        <w:rPr>
          <w:rFonts w:eastAsia="Times New Roman" w:cs="Times New Roman"/>
          <w:color w:val="000000"/>
          <w:kern w:val="0"/>
          <w:szCs w:val="24"/>
          <w:lang w:eastAsia="lv-LV"/>
          <w14:ligatures w14:val="none"/>
        </w:rPr>
      </w:pPr>
      <w:r w:rsidRPr="005471AC">
        <w:rPr>
          <w:rFonts w:eastAsia="Times New Roman" w:cs="Times New Roman"/>
          <w:color w:val="000000"/>
          <w:kern w:val="0"/>
          <w:szCs w:val="24"/>
          <w:lang w:eastAsia="lv-LV"/>
          <w14:ligatures w14:val="none"/>
        </w:rPr>
        <w:t>Sistēma automātiski izveido jaunu PR izskatīšanas darba uzdevumu (</w:t>
      </w:r>
      <w:r w:rsidR="00344542" w:rsidRPr="005471AC">
        <w:rPr>
          <w:rFonts w:eastAsia="Times New Roman" w:cs="Times New Roman"/>
          <w:color w:val="000000"/>
          <w:kern w:val="0"/>
          <w:szCs w:val="24"/>
          <w:lang w:eastAsia="lv-LV"/>
          <w14:ligatures w14:val="none"/>
        </w:rPr>
        <w:t xml:space="preserve">PR </w:t>
      </w:r>
      <w:r w:rsidRPr="005471AC">
        <w:rPr>
          <w:rFonts w:eastAsia="Times New Roman" w:cs="Times New Roman"/>
          <w:color w:val="000000"/>
          <w:kern w:val="0"/>
          <w:szCs w:val="24"/>
          <w:lang w:eastAsia="lv-LV"/>
          <w14:ligatures w14:val="none"/>
        </w:rPr>
        <w:t>izskatīšana</w:t>
      </w:r>
      <w:r w:rsidR="00344542" w:rsidRPr="005471AC">
        <w:rPr>
          <w:rFonts w:eastAsia="Times New Roman" w:cs="Times New Roman"/>
          <w:color w:val="000000"/>
          <w:kern w:val="0"/>
          <w:szCs w:val="24"/>
          <w:lang w:eastAsia="lv-LV"/>
          <w14:ligatures w14:val="none"/>
        </w:rPr>
        <w:t xml:space="preserve"> </w:t>
      </w:r>
      <w:r w:rsidRPr="005471AC">
        <w:rPr>
          <w:rFonts w:eastAsia="Times New Roman" w:cs="Times New Roman"/>
          <w:color w:val="000000"/>
          <w:kern w:val="0"/>
          <w:szCs w:val="24"/>
          <w:lang w:eastAsia="lv-LV"/>
          <w14:ligatures w14:val="none"/>
        </w:rPr>
        <w:t xml:space="preserve">vai </w:t>
      </w:r>
      <w:r w:rsidR="00344542" w:rsidRPr="005471AC">
        <w:rPr>
          <w:rFonts w:eastAsia="Times New Roman" w:cs="Times New Roman"/>
          <w:color w:val="000000"/>
          <w:kern w:val="0"/>
          <w:szCs w:val="24"/>
          <w:lang w:eastAsia="lv-LV"/>
          <w14:ligatures w14:val="none"/>
        </w:rPr>
        <w:t>PR</w:t>
      </w:r>
      <w:r w:rsidRPr="005471AC">
        <w:rPr>
          <w:rFonts w:eastAsia="Times New Roman" w:cs="Times New Roman"/>
          <w:color w:val="000000"/>
          <w:kern w:val="0"/>
          <w:szCs w:val="24"/>
          <w:lang w:eastAsia="lv-LV"/>
          <w14:ligatures w14:val="none"/>
        </w:rPr>
        <w:t xml:space="preserve"> ar BUN atzīmi izskatīšana - atkarībā no tā, kurš eksistē) būvvaldei vai institūcijai, kas pilda būvvaldes funkcijas, ar atspējotu KPP apstrādi un tādu pašu termiņu kā oriģinālais, kas ļautu no jauna izveidot </w:t>
      </w:r>
      <w:r w:rsidR="00344542" w:rsidRPr="005471AC">
        <w:rPr>
          <w:rFonts w:eastAsia="Times New Roman" w:cs="Times New Roman"/>
          <w:color w:val="000000"/>
          <w:kern w:val="0"/>
          <w:szCs w:val="24"/>
          <w:lang w:eastAsia="lv-LV"/>
          <w14:ligatures w14:val="none"/>
        </w:rPr>
        <w:t>PR</w:t>
      </w:r>
      <w:r w:rsidRPr="005471AC">
        <w:rPr>
          <w:rFonts w:eastAsia="Times New Roman" w:cs="Times New Roman"/>
          <w:color w:val="000000"/>
          <w:kern w:val="0"/>
          <w:szCs w:val="24"/>
          <w:lang w:eastAsia="lv-LV"/>
          <w14:ligatures w14:val="none"/>
        </w:rPr>
        <w:t xml:space="preserve"> </w:t>
      </w:r>
      <w:r w:rsidR="00344542" w:rsidRPr="005471AC">
        <w:rPr>
          <w:rFonts w:eastAsia="Times New Roman" w:cs="Times New Roman"/>
          <w:color w:val="000000"/>
          <w:kern w:val="0"/>
          <w:szCs w:val="24"/>
          <w:lang w:eastAsia="lv-LV"/>
          <w14:ligatures w14:val="none"/>
        </w:rPr>
        <w:t>(</w:t>
      </w:r>
      <w:r w:rsidRPr="005471AC">
        <w:rPr>
          <w:rFonts w:eastAsia="Times New Roman" w:cs="Times New Roman"/>
          <w:color w:val="000000"/>
          <w:kern w:val="0"/>
          <w:szCs w:val="24"/>
          <w:lang w:eastAsia="lv-LV"/>
          <w14:ligatures w14:val="none"/>
        </w:rPr>
        <w:t>lēmumu</w:t>
      </w:r>
      <w:r w:rsidR="00344542" w:rsidRPr="005471AC">
        <w:rPr>
          <w:rFonts w:eastAsia="Times New Roman" w:cs="Times New Roman"/>
          <w:color w:val="000000"/>
          <w:kern w:val="0"/>
          <w:szCs w:val="24"/>
          <w:lang w:eastAsia="lv-LV"/>
          <w14:ligatures w14:val="none"/>
        </w:rPr>
        <w:t>)</w:t>
      </w:r>
      <w:r w:rsidRPr="005471AC">
        <w:rPr>
          <w:rFonts w:eastAsia="Times New Roman" w:cs="Times New Roman"/>
          <w:color w:val="000000"/>
          <w:kern w:val="0"/>
          <w:szCs w:val="24"/>
          <w:lang w:eastAsia="lv-LV"/>
          <w14:ligatures w14:val="none"/>
        </w:rPr>
        <w:t>.</w:t>
      </w:r>
      <w:r w:rsidR="00344542" w:rsidRPr="005471AC">
        <w:rPr>
          <w:rFonts w:eastAsia="Times New Roman" w:cs="Times New Roman"/>
          <w:color w:val="000000"/>
          <w:kern w:val="0"/>
          <w:szCs w:val="24"/>
          <w:lang w:eastAsia="lv-LV"/>
          <w14:ligatures w14:val="none"/>
        </w:rPr>
        <w:t xml:space="preserve"> </w:t>
      </w:r>
      <w:r w:rsidRPr="005471AC">
        <w:rPr>
          <w:rFonts w:eastAsia="Times New Roman" w:cs="Times New Roman"/>
          <w:color w:val="000000"/>
          <w:kern w:val="0"/>
          <w:szCs w:val="24"/>
          <w:lang w:eastAsia="lv-LV"/>
          <w14:ligatures w14:val="none"/>
        </w:rPr>
        <w:t>Iesnieguma notikumu vēsturē fiksē informāciju par iepriekšējā pozitīvā lēmuma atcelšanu ar šo lēmumu.</w:t>
      </w:r>
    </w:p>
    <w:p w14:paraId="2511A3A0" w14:textId="77777777" w:rsidR="007679F9" w:rsidRPr="005471AC" w:rsidRDefault="007679F9" w:rsidP="004E4477">
      <w:pPr>
        <w:shd w:val="clear" w:color="auto" w:fill="FFFFFF"/>
        <w:ind w:firstLine="720"/>
        <w:jc w:val="both"/>
        <w:rPr>
          <w:rFonts w:eastAsia="Times New Roman" w:cs="Times New Roman"/>
          <w:kern w:val="0"/>
          <w:szCs w:val="24"/>
          <w:lang w:eastAsia="lv-LV"/>
          <w14:ligatures w14:val="none"/>
        </w:rPr>
      </w:pPr>
    </w:p>
    <w:p w14:paraId="272ADFE3" w14:textId="7634A579" w:rsidR="008222C6" w:rsidRPr="005471AC" w:rsidRDefault="00A45C9D" w:rsidP="008222C6">
      <w:pPr>
        <w:shd w:val="clear" w:color="auto" w:fill="FFFFFF"/>
        <w:ind w:firstLine="720"/>
        <w:jc w:val="both"/>
        <w:rPr>
          <w:rFonts w:eastAsia="Times New Roman" w:cs="Times New Roman"/>
          <w:kern w:val="0"/>
          <w:szCs w:val="24"/>
          <w:lang w:eastAsia="lv-LV"/>
          <w14:ligatures w14:val="none"/>
        </w:rPr>
      </w:pPr>
      <w:r w:rsidRPr="005471AC">
        <w:rPr>
          <w:rFonts w:eastAsia="Times New Roman" w:cs="Times New Roman"/>
          <w:kern w:val="0"/>
          <w:szCs w:val="24"/>
          <w:lang w:eastAsia="lv-LV"/>
          <w14:ligatures w14:val="none"/>
        </w:rPr>
        <w:t xml:space="preserve">Ja lietotāja organizācija BV un šī organizācija ir </w:t>
      </w:r>
      <w:r w:rsidRPr="005471AC">
        <w:rPr>
          <w:rFonts w:eastAsia="Times New Roman" w:cs="Times New Roman"/>
          <w:b/>
          <w:bCs/>
          <w:kern w:val="0"/>
          <w:szCs w:val="24"/>
          <w:lang w:eastAsia="lv-LV"/>
          <w14:ligatures w14:val="none"/>
        </w:rPr>
        <w:t>saskaņojusi BUN</w:t>
      </w:r>
      <w:r w:rsidR="00095DD8" w:rsidRPr="005471AC">
        <w:rPr>
          <w:rFonts w:eastAsia="Times New Roman" w:cs="Times New Roman"/>
          <w:kern w:val="0"/>
          <w:szCs w:val="24"/>
          <w:lang w:eastAsia="lv-LV"/>
          <w14:ligatures w14:val="none"/>
        </w:rPr>
        <w:t xml:space="preserve"> vai </w:t>
      </w:r>
      <w:r w:rsidR="00095DD8" w:rsidRPr="005471AC">
        <w:rPr>
          <w:rFonts w:cs="Times New Roman"/>
          <w:b/>
          <w:bCs/>
          <w:szCs w:val="24"/>
          <w:shd w:val="clear" w:color="auto" w:fill="FFFFFF"/>
        </w:rPr>
        <w:t>Būvdarbu pārtraukšanas (lēmumu)</w:t>
      </w:r>
      <w:r w:rsidR="00095DD8" w:rsidRPr="005471AC">
        <w:rPr>
          <w:rFonts w:eastAsia="Times New Roman" w:cs="Times New Roman"/>
          <w:kern w:val="0"/>
          <w:szCs w:val="24"/>
          <w:lang w:eastAsia="lv-LV"/>
          <w14:ligatures w14:val="none"/>
        </w:rPr>
        <w:t xml:space="preserve">, </w:t>
      </w:r>
      <w:r w:rsidRPr="005471AC">
        <w:rPr>
          <w:rFonts w:eastAsia="Times New Roman" w:cs="Times New Roman"/>
          <w:kern w:val="0"/>
          <w:szCs w:val="24"/>
          <w:lang w:eastAsia="lv-LV"/>
          <w14:ligatures w14:val="none"/>
        </w:rPr>
        <w:t xml:space="preserve">tad būvniecības lietas stadijai ir </w:t>
      </w:r>
      <w:r w:rsidRPr="005471AC">
        <w:rPr>
          <w:rFonts w:eastAsia="Times New Roman" w:cs="Times New Roman"/>
          <w:kern w:val="0"/>
          <w:szCs w:val="24"/>
          <w:u w:val="single"/>
          <w:lang w:eastAsia="lv-LV"/>
          <w14:ligatures w14:val="none"/>
        </w:rPr>
        <w:t xml:space="preserve">jābūt </w:t>
      </w:r>
      <w:r w:rsidR="00245FCF" w:rsidRPr="005471AC">
        <w:rPr>
          <w:rFonts w:eastAsia="Times New Roman" w:cs="Times New Roman"/>
          <w:kern w:val="0"/>
          <w:szCs w:val="24"/>
          <w:u w:val="single"/>
          <w:lang w:eastAsia="lv-LV"/>
          <w14:ligatures w14:val="none"/>
        </w:rPr>
        <w:t>Būvdarbi</w:t>
      </w:r>
      <w:r w:rsidRPr="005471AC">
        <w:rPr>
          <w:rFonts w:eastAsia="Times New Roman" w:cs="Times New Roman"/>
          <w:kern w:val="0"/>
          <w:szCs w:val="24"/>
          <w:lang w:eastAsia="lv-LV"/>
          <w14:ligatures w14:val="none"/>
        </w:rPr>
        <w:t>.</w:t>
      </w:r>
    </w:p>
    <w:p w14:paraId="2E15B17B" w14:textId="77777777" w:rsidR="00ED55AD" w:rsidRPr="005471AC" w:rsidRDefault="00ED55AD" w:rsidP="008222C6">
      <w:pPr>
        <w:shd w:val="clear" w:color="auto" w:fill="FFFFFF"/>
        <w:ind w:firstLine="720"/>
        <w:jc w:val="both"/>
        <w:rPr>
          <w:rFonts w:eastAsia="Times New Roman" w:cs="Times New Roman"/>
          <w:kern w:val="0"/>
          <w:szCs w:val="24"/>
          <w:lang w:eastAsia="lv-LV"/>
          <w14:ligatures w14:val="none"/>
        </w:rPr>
      </w:pPr>
    </w:p>
    <w:p w14:paraId="397CB01E" w14:textId="77777777" w:rsidR="00ED55AD" w:rsidRPr="005471AC" w:rsidRDefault="00000000" w:rsidP="00ED55AD">
      <w:pPr>
        <w:shd w:val="clear" w:color="auto" w:fill="FFFFFF"/>
        <w:jc w:val="right"/>
        <w:rPr>
          <w:rFonts w:cs="Times New Roman"/>
          <w:color w:val="000000"/>
          <w:szCs w:val="24"/>
          <w:shd w:val="clear" w:color="auto" w:fill="FFFFFF"/>
        </w:rPr>
      </w:pPr>
      <w:hyperlink r:id="rId15" w:history="1">
        <w:r w:rsidR="00ED55AD" w:rsidRPr="005471AC">
          <w:rPr>
            <w:rStyle w:val="Hipersaite"/>
            <w:rFonts w:cs="Times New Roman"/>
            <w:color w:val="1460AA"/>
            <w:szCs w:val="24"/>
            <w:shd w:val="clear" w:color="auto" w:fill="FFFFFF"/>
          </w:rPr>
          <w:t>BISI-LS-265</w:t>
        </w:r>
      </w:hyperlink>
      <w:r w:rsidR="00ED55AD" w:rsidRPr="005471AC">
        <w:rPr>
          <w:rFonts w:cs="Times New Roman"/>
          <w:color w:val="000000"/>
          <w:szCs w:val="24"/>
          <w:shd w:val="clear" w:color="auto" w:fill="FFFFFF"/>
        </w:rPr>
        <w:t> ATC-07 Būvdarbu uzsākšanas nosacījumu izpildes atcelšana</w:t>
      </w:r>
    </w:p>
    <w:p w14:paraId="38ACD553" w14:textId="3EBB1B73" w:rsidR="00702129" w:rsidRPr="005471AC" w:rsidRDefault="00702129" w:rsidP="00702129">
      <w:pPr>
        <w:shd w:val="clear" w:color="auto" w:fill="FFFFFF"/>
        <w:rPr>
          <w:rFonts w:eastAsia="Times New Roman" w:cs="Times New Roman"/>
          <w:color w:val="000000"/>
          <w:kern w:val="0"/>
          <w:szCs w:val="24"/>
          <w:lang w:eastAsia="lv-LV"/>
          <w14:ligatures w14:val="none"/>
        </w:rPr>
      </w:pPr>
    </w:p>
    <w:p w14:paraId="11886AFA" w14:textId="4B50E53B" w:rsidR="00ED55AD" w:rsidRPr="005471AC" w:rsidRDefault="00ED55AD" w:rsidP="00702129">
      <w:pPr>
        <w:shd w:val="clear" w:color="auto" w:fill="FFFFFF"/>
        <w:ind w:firstLine="720"/>
        <w:jc w:val="both"/>
        <w:rPr>
          <w:rFonts w:eastAsia="Times New Roman" w:cs="Times New Roman"/>
          <w:color w:val="000000"/>
          <w:kern w:val="0"/>
          <w:szCs w:val="24"/>
          <w:lang w:eastAsia="lv-LV"/>
          <w14:ligatures w14:val="none"/>
        </w:rPr>
      </w:pPr>
      <w:r w:rsidRPr="005471AC">
        <w:rPr>
          <w:rFonts w:eastAsia="Times New Roman" w:cs="Times New Roman"/>
          <w:color w:val="000000"/>
          <w:kern w:val="0"/>
          <w:szCs w:val="24"/>
          <w:lang w:eastAsia="lv-LV"/>
          <w14:ligatures w14:val="none"/>
        </w:rPr>
        <w:t xml:space="preserve">Sistēma pēc </w:t>
      </w:r>
      <w:r w:rsidR="00702129" w:rsidRPr="005471AC">
        <w:rPr>
          <w:rFonts w:eastAsia="Times New Roman" w:cs="Times New Roman"/>
          <w:color w:val="000000"/>
          <w:kern w:val="0"/>
          <w:szCs w:val="24"/>
          <w:lang w:eastAsia="lv-LV"/>
          <w14:ligatures w14:val="none"/>
        </w:rPr>
        <w:t>Lēmuma</w:t>
      </w:r>
      <w:r w:rsidRPr="005471AC">
        <w:rPr>
          <w:rFonts w:eastAsia="Times New Roman" w:cs="Times New Roman"/>
          <w:color w:val="000000"/>
          <w:kern w:val="0"/>
          <w:szCs w:val="24"/>
          <w:lang w:eastAsia="lv-LV"/>
          <w14:ligatures w14:val="none"/>
        </w:rPr>
        <w:t xml:space="preserve"> parakstīšanas, ja pamatojuma dokuments ir </w:t>
      </w:r>
      <w:r w:rsidR="00702129" w:rsidRPr="005471AC">
        <w:rPr>
          <w:rFonts w:eastAsia="Times New Roman" w:cs="Times New Roman"/>
          <w:color w:val="000000"/>
          <w:kern w:val="0"/>
          <w:szCs w:val="24"/>
          <w:lang w:eastAsia="lv-LV"/>
          <w14:ligatures w14:val="none"/>
        </w:rPr>
        <w:t>BUN, m</w:t>
      </w:r>
      <w:r w:rsidRPr="005471AC">
        <w:rPr>
          <w:rFonts w:eastAsia="Times New Roman" w:cs="Times New Roman"/>
          <w:color w:val="000000"/>
          <w:kern w:val="0"/>
          <w:szCs w:val="24"/>
          <w:lang w:eastAsia="lv-LV"/>
          <w14:ligatures w14:val="none"/>
        </w:rPr>
        <w:t xml:space="preserve">aina </w:t>
      </w:r>
      <w:r w:rsidR="00702129" w:rsidRPr="005471AC">
        <w:rPr>
          <w:rFonts w:eastAsia="Times New Roman" w:cs="Times New Roman"/>
          <w:color w:val="000000"/>
          <w:kern w:val="0"/>
          <w:szCs w:val="24"/>
          <w:lang w:eastAsia="lv-LV"/>
          <w14:ligatures w14:val="none"/>
        </w:rPr>
        <w:t>BUN</w:t>
      </w:r>
      <w:r w:rsidRPr="005471AC">
        <w:rPr>
          <w:rFonts w:eastAsia="Times New Roman" w:cs="Times New Roman"/>
          <w:color w:val="000000"/>
          <w:kern w:val="0"/>
          <w:szCs w:val="24"/>
          <w:lang w:eastAsia="lv-LV"/>
          <w14:ligatures w14:val="none"/>
        </w:rPr>
        <w:t xml:space="preserve"> iesnieguma dokumenta statusu uz </w:t>
      </w:r>
      <w:r w:rsidR="00702129" w:rsidRPr="005471AC">
        <w:rPr>
          <w:rFonts w:eastAsia="Times New Roman" w:cs="Times New Roman"/>
          <w:color w:val="000000"/>
          <w:kern w:val="0"/>
          <w:szCs w:val="24"/>
          <w:lang w:eastAsia="lv-LV"/>
          <w14:ligatures w14:val="none"/>
        </w:rPr>
        <w:t>R</w:t>
      </w:r>
      <w:r w:rsidRPr="005471AC">
        <w:rPr>
          <w:rFonts w:eastAsia="Times New Roman" w:cs="Times New Roman"/>
          <w:color w:val="000000"/>
          <w:kern w:val="0"/>
          <w:szCs w:val="24"/>
          <w:lang w:eastAsia="lv-LV"/>
          <w14:ligatures w14:val="none"/>
        </w:rPr>
        <w:t>eģistrēts</w:t>
      </w:r>
      <w:r w:rsidR="00702129" w:rsidRPr="005471AC">
        <w:rPr>
          <w:rFonts w:eastAsia="Times New Roman" w:cs="Times New Roman"/>
          <w:color w:val="000000"/>
          <w:kern w:val="0"/>
          <w:szCs w:val="24"/>
          <w:lang w:eastAsia="lv-LV"/>
          <w14:ligatures w14:val="none"/>
        </w:rPr>
        <w:t xml:space="preserve"> un pārveido </w:t>
      </w:r>
      <w:r w:rsidRPr="005471AC">
        <w:rPr>
          <w:rFonts w:eastAsia="Times New Roman" w:cs="Times New Roman"/>
          <w:color w:val="000000"/>
          <w:kern w:val="0"/>
          <w:szCs w:val="24"/>
          <w:lang w:eastAsia="lv-LV"/>
          <w14:ligatures w14:val="none"/>
        </w:rPr>
        <w:t>būvniecības lietas stadiju uz Būvdarbu uzsākšanas nosacījumu izpilde</w:t>
      </w:r>
      <w:r w:rsidR="00702129" w:rsidRPr="005471AC">
        <w:rPr>
          <w:rFonts w:eastAsia="Times New Roman" w:cs="Times New Roman"/>
          <w:color w:val="000000"/>
          <w:kern w:val="0"/>
          <w:szCs w:val="24"/>
          <w:lang w:eastAsia="lv-LV"/>
          <w14:ligatures w14:val="none"/>
        </w:rPr>
        <w:t>. Tāpat izd</w:t>
      </w:r>
      <w:r w:rsidRPr="005471AC">
        <w:rPr>
          <w:rFonts w:eastAsia="Times New Roman" w:cs="Times New Roman"/>
          <w:color w:val="000000"/>
          <w:kern w:val="0"/>
          <w:szCs w:val="24"/>
          <w:lang w:eastAsia="lv-LV"/>
          <w14:ligatures w14:val="none"/>
        </w:rPr>
        <w:t>zēš visas atzīmes par BUN izpildi</w:t>
      </w:r>
      <w:r w:rsidR="00702129" w:rsidRPr="005471AC">
        <w:rPr>
          <w:rFonts w:eastAsia="Times New Roman" w:cs="Times New Roman"/>
          <w:color w:val="000000"/>
          <w:kern w:val="0"/>
          <w:szCs w:val="24"/>
          <w:lang w:eastAsia="lv-LV"/>
          <w14:ligatures w14:val="none"/>
        </w:rPr>
        <w:t xml:space="preserve"> un i</w:t>
      </w:r>
      <w:r w:rsidRPr="005471AC">
        <w:rPr>
          <w:rFonts w:eastAsia="Times New Roman" w:cs="Times New Roman"/>
          <w:color w:val="000000"/>
          <w:kern w:val="0"/>
          <w:szCs w:val="24"/>
          <w:lang w:eastAsia="lv-LV"/>
          <w14:ligatures w14:val="none"/>
        </w:rPr>
        <w:t>zveido jaunu PR/AK būvdarbu uzsākšanas nosacījumu izpildes darba uzdevumu būvvaldei vai institūcijai, kas pilda būvvaldes funkcijas, ar atspējotu KPP apstrādi un tādu pašu termiņu kā oriģinālais, kas ļautu no jauna akceptēt būvdarbu uzsākšanas nosacījumus. Iesnieguma notikumu vēsturē fiksē informāciju par iepriekšējā pozitīvā lēmuma atcelšanu ar šo lēmumu.</w:t>
      </w:r>
    </w:p>
    <w:p w14:paraId="2FA8580D" w14:textId="77777777" w:rsidR="00604348" w:rsidRPr="005471AC" w:rsidRDefault="00604348" w:rsidP="00702129">
      <w:pPr>
        <w:shd w:val="clear" w:color="auto" w:fill="FFFFFF"/>
        <w:ind w:firstLine="720"/>
        <w:jc w:val="both"/>
        <w:rPr>
          <w:rFonts w:eastAsia="Times New Roman" w:cs="Times New Roman"/>
          <w:color w:val="000000"/>
          <w:kern w:val="0"/>
          <w:szCs w:val="24"/>
          <w:lang w:eastAsia="lv-LV"/>
          <w14:ligatures w14:val="none"/>
        </w:rPr>
      </w:pPr>
    </w:p>
    <w:p w14:paraId="7A121FF2" w14:textId="3F0BBC1F" w:rsidR="00604348" w:rsidRPr="005471AC" w:rsidRDefault="00000000" w:rsidP="00604348">
      <w:pPr>
        <w:shd w:val="clear" w:color="auto" w:fill="FFFFFF"/>
        <w:ind w:firstLine="720"/>
        <w:jc w:val="right"/>
        <w:rPr>
          <w:rFonts w:eastAsia="Times New Roman" w:cs="Times New Roman"/>
          <w:color w:val="000000"/>
          <w:kern w:val="0"/>
          <w:szCs w:val="24"/>
          <w:lang w:eastAsia="lv-LV"/>
          <w14:ligatures w14:val="none"/>
        </w:rPr>
      </w:pPr>
      <w:hyperlink r:id="rId16" w:history="1">
        <w:r w:rsidR="00604348" w:rsidRPr="005471AC">
          <w:rPr>
            <w:rStyle w:val="Hipersaite"/>
            <w:rFonts w:cs="Times New Roman"/>
            <w:color w:val="1460AA"/>
            <w:szCs w:val="24"/>
            <w:shd w:val="clear" w:color="auto" w:fill="FFFFFF"/>
          </w:rPr>
          <w:t>BISI-LS-269</w:t>
        </w:r>
      </w:hyperlink>
      <w:r w:rsidR="00604348" w:rsidRPr="005471AC">
        <w:rPr>
          <w:rFonts w:cs="Times New Roman"/>
          <w:color w:val="000000"/>
          <w:szCs w:val="24"/>
          <w:shd w:val="clear" w:color="auto" w:fill="FFFFFF"/>
        </w:rPr>
        <w:t> ATC-11 Lēmuma par atļauju pārtraukt būvdarbus atcelšana</w:t>
      </w:r>
      <w:r w:rsidR="00604348" w:rsidRPr="005471AC">
        <w:rPr>
          <w:rFonts w:eastAsia="Times New Roman" w:cs="Times New Roman"/>
          <w:vanish/>
          <w:kern w:val="0"/>
          <w:szCs w:val="24"/>
          <w:lang w:eastAsia="lv-LV"/>
          <w14:ligatures w14:val="none"/>
        </w:rPr>
        <w:t>Formas beigas</w:t>
      </w:r>
    </w:p>
    <w:p w14:paraId="76963E22" w14:textId="77777777" w:rsidR="00604348" w:rsidRPr="005471AC" w:rsidRDefault="00604348" w:rsidP="00604348">
      <w:pPr>
        <w:shd w:val="clear" w:color="auto" w:fill="FFFFFF"/>
        <w:ind w:firstLine="720"/>
        <w:jc w:val="right"/>
        <w:rPr>
          <w:rFonts w:eastAsia="Times New Roman" w:cs="Times New Roman"/>
          <w:color w:val="000000"/>
          <w:kern w:val="0"/>
          <w:szCs w:val="24"/>
          <w:lang w:eastAsia="lv-LV"/>
          <w14:ligatures w14:val="none"/>
        </w:rPr>
      </w:pPr>
    </w:p>
    <w:p w14:paraId="4C9DD327" w14:textId="2A41F2C8" w:rsidR="00604348" w:rsidRPr="005471AC" w:rsidRDefault="00604348" w:rsidP="00604348">
      <w:pPr>
        <w:shd w:val="clear" w:color="auto" w:fill="FFFFFF"/>
        <w:ind w:firstLine="720"/>
        <w:jc w:val="both"/>
        <w:rPr>
          <w:rFonts w:eastAsia="Times New Roman" w:cs="Times New Roman"/>
          <w:color w:val="000000"/>
          <w:kern w:val="0"/>
          <w:szCs w:val="24"/>
          <w:lang w:eastAsia="lv-LV"/>
          <w14:ligatures w14:val="none"/>
        </w:rPr>
      </w:pPr>
      <w:r w:rsidRPr="005471AC">
        <w:rPr>
          <w:rFonts w:eastAsia="Times New Roman" w:cs="Times New Roman"/>
          <w:color w:val="000000"/>
          <w:kern w:val="0"/>
          <w:szCs w:val="24"/>
          <w:lang w:eastAsia="lv-LV"/>
          <w14:ligatures w14:val="none"/>
        </w:rPr>
        <w:t xml:space="preserve">Sistēma pēc Lēmuma parakstīšanas, ja pamatojuma dokuments ir </w:t>
      </w:r>
      <w:r w:rsidRPr="005471AC">
        <w:rPr>
          <w:rFonts w:cs="Times New Roman"/>
          <w:b/>
          <w:bCs/>
          <w:szCs w:val="24"/>
          <w:shd w:val="clear" w:color="auto" w:fill="FFFFFF"/>
        </w:rPr>
        <w:t>Būvdarbu pārtraukšanas (lēmums)</w:t>
      </w:r>
      <w:r w:rsidRPr="005471AC">
        <w:rPr>
          <w:rFonts w:eastAsia="Times New Roman" w:cs="Times New Roman"/>
          <w:color w:val="000000"/>
          <w:kern w:val="0"/>
          <w:szCs w:val="24"/>
          <w:lang w:eastAsia="lv-LV"/>
          <w14:ligatures w14:val="none"/>
        </w:rPr>
        <w:t>, nomaina Iesnieguma par būvdarbu pārtraukšanu dokumenta statusu uz Reģistrēts un anulē Lēmumu par atļauju pārtraukt būvdarbus iecerē, tāpat anulētais lēmums ir pieejams BISP. Sistēma izveido jaunu darba uzdevumu Izmaiņu iesnieguma izskatīšana būvvaldei vai institūcijai, kas pilda būvvaldes funkcijas ar atspējotu KPP apstrādi un tādu pašu termiņu kā oriģinālais, kas ļautu no jauna izveidot lēmumu par atļauju pārtraukt būvdarbus. Iesnieguma notikumu vēsturē fiksē informāciju par iepriekšējā pozitīvā lēmuma atcelšanu ar šo lēmumu.</w:t>
      </w:r>
    </w:p>
    <w:p w14:paraId="185117FE" w14:textId="77777777" w:rsidR="00604348" w:rsidRPr="005471AC" w:rsidRDefault="00604348" w:rsidP="00604348">
      <w:pPr>
        <w:shd w:val="clear" w:color="auto" w:fill="FFFFFF"/>
        <w:ind w:firstLine="720"/>
        <w:jc w:val="both"/>
        <w:rPr>
          <w:rFonts w:eastAsia="Times New Roman" w:cs="Times New Roman"/>
          <w:kern w:val="0"/>
          <w:szCs w:val="24"/>
          <w:lang w:eastAsia="lv-LV"/>
          <w14:ligatures w14:val="none"/>
        </w:rPr>
      </w:pPr>
    </w:p>
    <w:p w14:paraId="09DB82CE" w14:textId="7F577450" w:rsidR="00461C75" w:rsidRPr="005471AC" w:rsidRDefault="00A45C9D" w:rsidP="00702129">
      <w:pPr>
        <w:shd w:val="clear" w:color="auto" w:fill="FFFFFF"/>
        <w:ind w:firstLine="720"/>
        <w:jc w:val="both"/>
        <w:rPr>
          <w:rFonts w:cs="Times New Roman"/>
          <w:szCs w:val="24"/>
          <w:shd w:val="clear" w:color="auto" w:fill="FFFFFF"/>
        </w:rPr>
      </w:pPr>
      <w:r w:rsidRPr="005471AC">
        <w:rPr>
          <w:rFonts w:eastAsia="Times New Roman" w:cs="Times New Roman"/>
          <w:kern w:val="0"/>
          <w:szCs w:val="24"/>
          <w:lang w:eastAsia="lv-LV"/>
          <w14:ligatures w14:val="none"/>
        </w:rPr>
        <w:t xml:space="preserve">Ja BV ir </w:t>
      </w:r>
      <w:r w:rsidRPr="005471AC">
        <w:rPr>
          <w:rFonts w:eastAsia="Times New Roman" w:cs="Times New Roman"/>
          <w:b/>
          <w:bCs/>
          <w:kern w:val="0"/>
          <w:szCs w:val="24"/>
          <w:lang w:eastAsia="lv-LV"/>
          <w14:ligatures w14:val="none"/>
        </w:rPr>
        <w:t xml:space="preserve">saskaņojusi </w:t>
      </w:r>
      <w:r w:rsidR="00461C75" w:rsidRPr="005471AC">
        <w:rPr>
          <w:rFonts w:cs="Times New Roman"/>
          <w:b/>
          <w:bCs/>
          <w:szCs w:val="24"/>
          <w:shd w:val="clear" w:color="auto" w:fill="FFFFFF"/>
        </w:rPr>
        <w:t>Izmaiņas vienkāršotajā (lēmum</w:t>
      </w:r>
      <w:r w:rsidR="008222C6" w:rsidRPr="005471AC">
        <w:rPr>
          <w:rFonts w:cs="Times New Roman"/>
          <w:b/>
          <w:bCs/>
          <w:szCs w:val="24"/>
          <w:shd w:val="clear" w:color="auto" w:fill="FFFFFF"/>
        </w:rPr>
        <w:t>ā</w:t>
      </w:r>
      <w:r w:rsidR="00461C75" w:rsidRPr="005471AC">
        <w:rPr>
          <w:rFonts w:cs="Times New Roman"/>
          <w:b/>
          <w:bCs/>
          <w:szCs w:val="24"/>
          <w:shd w:val="clear" w:color="auto" w:fill="FFFFFF"/>
        </w:rPr>
        <w:t>)</w:t>
      </w:r>
      <w:r w:rsidR="008222C6" w:rsidRPr="005471AC">
        <w:rPr>
          <w:rFonts w:cs="Times New Roman"/>
          <w:szCs w:val="24"/>
          <w:shd w:val="clear" w:color="auto" w:fill="FFFFFF"/>
        </w:rPr>
        <w:t xml:space="preserve"> vai </w:t>
      </w:r>
      <w:r w:rsidR="008222C6" w:rsidRPr="005471AC">
        <w:rPr>
          <w:rFonts w:cs="Times New Roman"/>
          <w:b/>
          <w:bCs/>
          <w:szCs w:val="24"/>
          <w:shd w:val="clear" w:color="auto" w:fill="FFFFFF"/>
        </w:rPr>
        <w:t>Izmaiņas BP</w:t>
      </w:r>
      <w:r w:rsidR="008222C6" w:rsidRPr="005471AC">
        <w:rPr>
          <w:rFonts w:cs="Times New Roman"/>
          <w:szCs w:val="24"/>
          <w:shd w:val="clear" w:color="auto" w:fill="FFFFFF"/>
        </w:rPr>
        <w:t>, tad šī BV var ar Lēmumu atcelt šo saskaņojumu.</w:t>
      </w:r>
    </w:p>
    <w:p w14:paraId="5ED3C01F" w14:textId="77777777" w:rsidR="00702129" w:rsidRPr="005471AC" w:rsidRDefault="00702129" w:rsidP="00702129">
      <w:pPr>
        <w:shd w:val="clear" w:color="auto" w:fill="FFFFFF"/>
        <w:ind w:firstLine="720"/>
        <w:jc w:val="both"/>
        <w:rPr>
          <w:rFonts w:cs="Times New Roman"/>
          <w:szCs w:val="24"/>
          <w:shd w:val="clear" w:color="auto" w:fill="FFFFFF"/>
        </w:rPr>
      </w:pPr>
    </w:p>
    <w:p w14:paraId="1E2E8311" w14:textId="77777777" w:rsidR="00702129" w:rsidRPr="005471AC" w:rsidRDefault="00000000" w:rsidP="00702129">
      <w:pPr>
        <w:shd w:val="clear" w:color="auto" w:fill="FFFFFF"/>
        <w:jc w:val="right"/>
        <w:rPr>
          <w:rFonts w:cs="Times New Roman"/>
          <w:color w:val="000000"/>
          <w:szCs w:val="24"/>
          <w:shd w:val="clear" w:color="auto" w:fill="FFFFFF"/>
        </w:rPr>
      </w:pPr>
      <w:hyperlink r:id="rId17" w:history="1">
        <w:r w:rsidR="00702129" w:rsidRPr="005471AC">
          <w:rPr>
            <w:rStyle w:val="Hipersaite"/>
            <w:rFonts w:cs="Times New Roman"/>
            <w:color w:val="1460AA"/>
            <w:szCs w:val="24"/>
            <w:shd w:val="clear" w:color="auto" w:fill="FFFFFF"/>
          </w:rPr>
          <w:t>BISI-LS-266</w:t>
        </w:r>
      </w:hyperlink>
      <w:r w:rsidR="00702129" w:rsidRPr="005471AC">
        <w:rPr>
          <w:rFonts w:cs="Times New Roman"/>
          <w:color w:val="000000"/>
          <w:szCs w:val="24"/>
          <w:shd w:val="clear" w:color="auto" w:fill="FFFFFF"/>
        </w:rPr>
        <w:t> ATC-08 Lēmuma par izmaiņām vienkāršotā iecerē atcelšana</w:t>
      </w:r>
    </w:p>
    <w:p w14:paraId="4D21024E" w14:textId="0414B60E" w:rsidR="00B65E68" w:rsidRPr="005471AC" w:rsidRDefault="00000000" w:rsidP="00B65E68">
      <w:pPr>
        <w:shd w:val="clear" w:color="auto" w:fill="FFFFFF"/>
        <w:ind w:firstLine="720"/>
        <w:jc w:val="right"/>
        <w:rPr>
          <w:rFonts w:cs="Times New Roman"/>
          <w:color w:val="000000"/>
          <w:szCs w:val="24"/>
          <w:shd w:val="clear" w:color="auto" w:fill="FFFFFF"/>
        </w:rPr>
      </w:pPr>
      <w:hyperlink r:id="rId18" w:history="1">
        <w:r w:rsidR="00B65E68" w:rsidRPr="005471AC">
          <w:rPr>
            <w:rStyle w:val="Hipersaite"/>
            <w:rFonts w:cs="Times New Roman"/>
            <w:color w:val="1460AA"/>
            <w:szCs w:val="24"/>
            <w:shd w:val="clear" w:color="auto" w:fill="FFFFFF"/>
          </w:rPr>
          <w:t>BISI-LS-267</w:t>
        </w:r>
      </w:hyperlink>
      <w:r w:rsidR="00B65E68" w:rsidRPr="005471AC">
        <w:rPr>
          <w:rFonts w:cs="Times New Roman"/>
          <w:color w:val="000000"/>
          <w:szCs w:val="24"/>
          <w:shd w:val="clear" w:color="auto" w:fill="FFFFFF"/>
        </w:rPr>
        <w:t> ATC-09 Iesnieguma izmaiņu veikšanai būvprojektā atcelšana</w:t>
      </w:r>
    </w:p>
    <w:p w14:paraId="01F5135C" w14:textId="77777777" w:rsidR="00702129" w:rsidRPr="005471AC" w:rsidRDefault="00702129" w:rsidP="00702129">
      <w:pPr>
        <w:shd w:val="clear" w:color="auto" w:fill="FFFFFF"/>
        <w:ind w:firstLine="720"/>
        <w:jc w:val="both"/>
        <w:rPr>
          <w:rFonts w:eastAsia="Times New Roman" w:cs="Times New Roman"/>
          <w:color w:val="000000"/>
          <w:kern w:val="0"/>
          <w:szCs w:val="24"/>
          <w:lang w:eastAsia="lv-LV"/>
          <w14:ligatures w14:val="none"/>
        </w:rPr>
      </w:pPr>
    </w:p>
    <w:p w14:paraId="55483FC3" w14:textId="03DD0514" w:rsidR="00702129" w:rsidRPr="005471AC" w:rsidRDefault="00702129" w:rsidP="00702129">
      <w:pPr>
        <w:shd w:val="clear" w:color="auto" w:fill="FFFFFF"/>
        <w:ind w:firstLine="720"/>
        <w:jc w:val="both"/>
        <w:rPr>
          <w:rFonts w:eastAsia="Times New Roman" w:cs="Times New Roman"/>
          <w:color w:val="000000"/>
          <w:kern w:val="0"/>
          <w:szCs w:val="24"/>
          <w:lang w:eastAsia="lv-LV"/>
          <w14:ligatures w14:val="none"/>
        </w:rPr>
      </w:pPr>
      <w:r w:rsidRPr="005471AC">
        <w:rPr>
          <w:rFonts w:eastAsia="Times New Roman" w:cs="Times New Roman"/>
          <w:color w:val="000000"/>
          <w:kern w:val="0"/>
          <w:szCs w:val="24"/>
          <w:lang w:eastAsia="lv-LV"/>
          <w14:ligatures w14:val="none"/>
        </w:rPr>
        <w:t xml:space="preserve">Sistēma pēc Lēmuma parakstīšanas, ja pamatojuma dokuments ir </w:t>
      </w:r>
      <w:r w:rsidRPr="005471AC">
        <w:rPr>
          <w:rFonts w:cs="Times New Roman"/>
          <w:szCs w:val="24"/>
          <w:shd w:val="clear" w:color="auto" w:fill="FFFFFF"/>
        </w:rPr>
        <w:t>Izmaiņas vienkāršotajā (lēmumā)</w:t>
      </w:r>
      <w:r w:rsidR="00B65E68" w:rsidRPr="005471AC">
        <w:rPr>
          <w:rFonts w:cs="Times New Roman"/>
          <w:szCs w:val="24"/>
          <w:shd w:val="clear" w:color="auto" w:fill="FFFFFF"/>
        </w:rPr>
        <w:t xml:space="preserve"> vai Izmaiņas BP</w:t>
      </w:r>
      <w:r w:rsidRPr="005471AC">
        <w:rPr>
          <w:rFonts w:eastAsia="Times New Roman" w:cs="Times New Roman"/>
          <w:color w:val="000000"/>
          <w:kern w:val="0"/>
          <w:szCs w:val="24"/>
          <w:lang w:eastAsia="lv-LV"/>
          <w14:ligatures w14:val="none"/>
        </w:rPr>
        <w:t xml:space="preserve">, maina </w:t>
      </w:r>
      <w:r w:rsidR="00B65E68" w:rsidRPr="005471AC">
        <w:rPr>
          <w:rFonts w:cs="Times New Roman"/>
          <w:szCs w:val="24"/>
          <w:shd w:val="clear" w:color="auto" w:fill="FFFFFF"/>
        </w:rPr>
        <w:t>Izmaiņas vienkāršotajā (lēmumā)</w:t>
      </w:r>
      <w:r w:rsidR="00B65E68" w:rsidRPr="005471AC">
        <w:rPr>
          <w:rFonts w:eastAsia="Times New Roman" w:cs="Times New Roman"/>
          <w:color w:val="000000"/>
          <w:kern w:val="0"/>
          <w:szCs w:val="24"/>
          <w:lang w:eastAsia="lv-LV"/>
          <w14:ligatures w14:val="none"/>
        </w:rPr>
        <w:t xml:space="preserve"> vai Izmaiņas BP </w:t>
      </w:r>
      <w:r w:rsidRPr="005471AC">
        <w:rPr>
          <w:rFonts w:eastAsia="Times New Roman" w:cs="Times New Roman"/>
          <w:color w:val="000000"/>
          <w:kern w:val="0"/>
          <w:szCs w:val="24"/>
          <w:lang w:eastAsia="lv-LV"/>
          <w14:ligatures w14:val="none"/>
        </w:rPr>
        <w:t>dokument</w:t>
      </w:r>
      <w:r w:rsidR="00B65E68" w:rsidRPr="005471AC">
        <w:rPr>
          <w:rFonts w:eastAsia="Times New Roman" w:cs="Times New Roman"/>
          <w:color w:val="000000"/>
          <w:kern w:val="0"/>
          <w:szCs w:val="24"/>
          <w:lang w:eastAsia="lv-LV"/>
          <w14:ligatures w14:val="none"/>
        </w:rPr>
        <w:t>a</w:t>
      </w:r>
      <w:r w:rsidRPr="005471AC">
        <w:rPr>
          <w:rFonts w:eastAsia="Times New Roman" w:cs="Times New Roman"/>
          <w:color w:val="000000"/>
          <w:kern w:val="0"/>
          <w:szCs w:val="24"/>
          <w:lang w:eastAsia="lv-LV"/>
          <w14:ligatures w14:val="none"/>
        </w:rPr>
        <w:t xml:space="preserve"> statusu uz Reģistrēts un anulē lēmumu par izmaiņām vienkāršo tā iecerē, tāpat anulētais lēmums ir pieejams BISP.</w:t>
      </w:r>
    </w:p>
    <w:p w14:paraId="75616E75" w14:textId="2998F966" w:rsidR="00702129" w:rsidRPr="005471AC" w:rsidRDefault="00702129" w:rsidP="00B65E68">
      <w:pPr>
        <w:shd w:val="clear" w:color="auto" w:fill="FFFFFF"/>
        <w:ind w:firstLine="720"/>
        <w:jc w:val="both"/>
        <w:rPr>
          <w:rFonts w:eastAsia="Times New Roman" w:cs="Times New Roman"/>
          <w:color w:val="000000"/>
          <w:kern w:val="0"/>
          <w:szCs w:val="24"/>
          <w:lang w:eastAsia="lv-LV"/>
          <w14:ligatures w14:val="none"/>
        </w:rPr>
      </w:pPr>
      <w:r w:rsidRPr="005471AC">
        <w:rPr>
          <w:rFonts w:eastAsia="Times New Roman" w:cs="Times New Roman"/>
          <w:color w:val="000000"/>
          <w:kern w:val="0"/>
          <w:szCs w:val="24"/>
          <w:lang w:eastAsia="lv-LV"/>
          <w14:ligatures w14:val="none"/>
        </w:rPr>
        <w:t xml:space="preserve">Sistēma izveido jaunu Vienkāršotās ieceres izmaiņu </w:t>
      </w:r>
      <w:r w:rsidR="00B65E68" w:rsidRPr="005471AC">
        <w:rPr>
          <w:rFonts w:eastAsia="Times New Roman" w:cs="Times New Roman"/>
          <w:color w:val="000000"/>
          <w:kern w:val="0"/>
          <w:szCs w:val="24"/>
          <w:lang w:eastAsia="lv-LV"/>
          <w14:ligatures w14:val="none"/>
        </w:rPr>
        <w:t>vai BP</w:t>
      </w:r>
      <w:r w:rsidR="00B65E68" w:rsidRPr="005471AC">
        <w:rPr>
          <w:rFonts w:ascii="Arial" w:eastAsia="Times New Roman" w:hAnsi="Arial" w:cs="Arial"/>
          <w:color w:val="000000"/>
          <w:kern w:val="0"/>
          <w:sz w:val="18"/>
          <w:szCs w:val="18"/>
          <w:lang w:eastAsia="lv-LV"/>
          <w14:ligatures w14:val="none"/>
        </w:rPr>
        <w:t xml:space="preserve"> </w:t>
      </w:r>
      <w:r w:rsidRPr="005471AC">
        <w:rPr>
          <w:rFonts w:eastAsia="Times New Roman" w:cs="Times New Roman"/>
          <w:color w:val="000000"/>
          <w:kern w:val="0"/>
          <w:szCs w:val="24"/>
          <w:lang w:eastAsia="lv-LV"/>
          <w14:ligatures w14:val="none"/>
        </w:rPr>
        <w:t>iesnieguma izskatīšanas darba uzdevumu būvvaldei vai institūcijai, kas pilda būvvaldes funkcijas, ar atspējotu KPP apstrādi un tādu pašu termiņu kā oriģinālais, kas ļautu no jauna akceptēt izveidot lēmumu par izmaiņām vienkāršotā iecerē</w:t>
      </w:r>
      <w:r w:rsidR="00B65E68" w:rsidRPr="005471AC">
        <w:rPr>
          <w:rFonts w:eastAsia="Times New Roman" w:cs="Times New Roman"/>
          <w:color w:val="000000"/>
          <w:kern w:val="0"/>
          <w:szCs w:val="24"/>
          <w:lang w:eastAsia="lv-LV"/>
          <w14:ligatures w14:val="none"/>
        </w:rPr>
        <w:t xml:space="preserve"> vai izmaiņas BP</w:t>
      </w:r>
      <w:r w:rsidRPr="005471AC">
        <w:rPr>
          <w:rFonts w:eastAsia="Times New Roman" w:cs="Times New Roman"/>
          <w:color w:val="000000"/>
          <w:kern w:val="0"/>
          <w:szCs w:val="24"/>
          <w:lang w:eastAsia="lv-LV"/>
          <w14:ligatures w14:val="none"/>
        </w:rPr>
        <w:t>. Iesnieguma notikumu vēsturē fiksē informāciju par iepriekšējā pozitīvā lēmuma atcelšanu ar šo lēmumu.</w:t>
      </w:r>
    </w:p>
    <w:p w14:paraId="2758752D" w14:textId="77777777" w:rsidR="00702129" w:rsidRPr="005471AC" w:rsidRDefault="00702129" w:rsidP="00702129">
      <w:pPr>
        <w:shd w:val="clear" w:color="auto" w:fill="FFFFFF"/>
        <w:ind w:firstLine="720"/>
        <w:jc w:val="right"/>
        <w:rPr>
          <w:rFonts w:eastAsia="Times New Roman" w:cs="Times New Roman"/>
          <w:kern w:val="0"/>
          <w:szCs w:val="24"/>
          <w:lang w:eastAsia="lv-LV"/>
          <w14:ligatures w14:val="none"/>
        </w:rPr>
      </w:pPr>
    </w:p>
    <w:p w14:paraId="07A0CD54" w14:textId="24F74FEB" w:rsidR="00EB7D8A" w:rsidRPr="005471AC" w:rsidRDefault="00095DD8" w:rsidP="00095DD8">
      <w:pPr>
        <w:shd w:val="clear" w:color="auto" w:fill="FFFFFF"/>
        <w:ind w:firstLine="720"/>
        <w:jc w:val="both"/>
        <w:rPr>
          <w:rFonts w:eastAsia="Times New Roman" w:cs="Times New Roman"/>
          <w:kern w:val="0"/>
          <w:szCs w:val="24"/>
          <w:lang w:eastAsia="lv-LV"/>
          <w14:ligatures w14:val="none"/>
        </w:rPr>
      </w:pPr>
      <w:r w:rsidRPr="005471AC">
        <w:rPr>
          <w:rFonts w:cs="Times New Roman"/>
          <w:szCs w:val="24"/>
          <w:shd w:val="clear" w:color="auto" w:fill="FFFFFF"/>
        </w:rPr>
        <w:t xml:space="preserve">Savukārt, </w:t>
      </w:r>
      <w:r w:rsidRPr="005471AC">
        <w:rPr>
          <w:rFonts w:eastAsia="Times New Roman" w:cs="Times New Roman"/>
          <w:kern w:val="0"/>
          <w:szCs w:val="24"/>
          <w:lang w:eastAsia="lv-LV"/>
          <w14:ligatures w14:val="none"/>
        </w:rPr>
        <w:t xml:space="preserve">ja BV ir </w:t>
      </w:r>
      <w:r w:rsidRPr="005471AC">
        <w:rPr>
          <w:rFonts w:eastAsia="Times New Roman" w:cs="Times New Roman"/>
          <w:b/>
          <w:bCs/>
          <w:kern w:val="0"/>
          <w:szCs w:val="24"/>
          <w:lang w:eastAsia="lv-LV"/>
          <w14:ligatures w14:val="none"/>
        </w:rPr>
        <w:t xml:space="preserve">saskaņojusi </w:t>
      </w:r>
      <w:r w:rsidRPr="005471AC">
        <w:rPr>
          <w:rFonts w:cs="Times New Roman"/>
          <w:b/>
          <w:bCs/>
          <w:szCs w:val="24"/>
          <w:shd w:val="clear" w:color="auto" w:fill="FFFFFF"/>
        </w:rPr>
        <w:t>Būvdarbu pabeigšanu</w:t>
      </w:r>
      <w:r w:rsidRPr="005471AC">
        <w:rPr>
          <w:rFonts w:cs="Times New Roman"/>
          <w:szCs w:val="24"/>
          <w:shd w:val="clear" w:color="auto" w:fill="FFFFFF"/>
        </w:rPr>
        <w:t>, tad</w:t>
      </w:r>
      <w:r w:rsidRPr="005471AC">
        <w:rPr>
          <w:rFonts w:cs="Times New Roman"/>
          <w:b/>
          <w:bCs/>
          <w:szCs w:val="24"/>
          <w:shd w:val="clear" w:color="auto" w:fill="FFFFFF"/>
        </w:rPr>
        <w:t xml:space="preserve"> </w:t>
      </w:r>
      <w:r w:rsidRPr="005471AC">
        <w:rPr>
          <w:rFonts w:eastAsia="Times New Roman" w:cs="Times New Roman"/>
          <w:kern w:val="0"/>
          <w:szCs w:val="24"/>
          <w:lang w:eastAsia="lv-LV"/>
          <w14:ligatures w14:val="none"/>
        </w:rPr>
        <w:t xml:space="preserve">būvniecības lietas stadijai ir </w:t>
      </w:r>
      <w:r w:rsidRPr="005471AC">
        <w:rPr>
          <w:rFonts w:eastAsia="Times New Roman" w:cs="Times New Roman"/>
          <w:kern w:val="0"/>
          <w:szCs w:val="24"/>
          <w:u w:val="single"/>
          <w:lang w:eastAsia="lv-LV"/>
          <w14:ligatures w14:val="none"/>
        </w:rPr>
        <w:t>jābūt Ekspluatācijā</w:t>
      </w:r>
      <w:r w:rsidRPr="005471AC">
        <w:rPr>
          <w:rFonts w:eastAsia="Times New Roman" w:cs="Times New Roman"/>
          <w:kern w:val="0"/>
          <w:szCs w:val="24"/>
          <w:lang w:eastAsia="lv-LV"/>
          <w14:ligatures w14:val="none"/>
        </w:rPr>
        <w:t>.</w:t>
      </w:r>
    </w:p>
    <w:p w14:paraId="7119BBFD" w14:textId="2BB5B105" w:rsidR="00245FCF" w:rsidRPr="005471AC" w:rsidRDefault="00095DD8" w:rsidP="00C16221">
      <w:pPr>
        <w:shd w:val="clear" w:color="auto" w:fill="FFFFFF"/>
        <w:ind w:firstLine="720"/>
        <w:jc w:val="both"/>
        <w:rPr>
          <w:rFonts w:eastAsia="Times New Roman" w:cs="Times New Roman"/>
          <w:kern w:val="0"/>
          <w:szCs w:val="24"/>
          <w:lang w:eastAsia="lv-LV"/>
          <w14:ligatures w14:val="none"/>
        </w:rPr>
      </w:pPr>
      <w:r w:rsidRPr="005471AC">
        <w:rPr>
          <w:rFonts w:eastAsia="Times New Roman" w:cs="Times New Roman"/>
          <w:kern w:val="0"/>
          <w:szCs w:val="24"/>
          <w:lang w:eastAsia="lv-LV"/>
          <w14:ligatures w14:val="none"/>
        </w:rPr>
        <w:t>Jāņem vērā, ka l</w:t>
      </w:r>
      <w:r w:rsidR="00245FCF" w:rsidRPr="005471AC">
        <w:rPr>
          <w:rFonts w:eastAsia="Times New Roman" w:cs="Times New Roman"/>
          <w:kern w:val="0"/>
          <w:szCs w:val="24"/>
          <w:lang w:eastAsia="lv-LV"/>
          <w14:ligatures w14:val="none"/>
        </w:rPr>
        <w:t>ietotājs paraksta dokumentu saskaņā ar esošo nelabvēlīgu lēmumu funkcionalitāti. Parakstīšanas brīdī sistēma vēlreiz pārbauda, vai 2. punktā aprakstītie nosacījumi pamatojuma dokumentu izvēlei joprojām ir spēkā un neļauj izpildīt dokumenta parakstīšanu, ja nosacījumi neizpildās.</w:t>
      </w:r>
      <w:r w:rsidR="00EB7D8A" w:rsidRPr="005471AC">
        <w:rPr>
          <w:rFonts w:eastAsia="Times New Roman" w:cs="Times New Roman"/>
          <w:kern w:val="0"/>
          <w:szCs w:val="24"/>
          <w:lang w:eastAsia="lv-LV"/>
          <w14:ligatures w14:val="none"/>
        </w:rPr>
        <w:t xml:space="preserve"> </w:t>
      </w:r>
      <w:r w:rsidR="00245FCF" w:rsidRPr="005471AC">
        <w:rPr>
          <w:rFonts w:eastAsia="Times New Roman" w:cs="Times New Roman"/>
          <w:kern w:val="0"/>
          <w:szCs w:val="24"/>
          <w:lang w:eastAsia="lv-LV"/>
          <w14:ligatures w14:val="none"/>
        </w:rPr>
        <w:t xml:space="preserve">Pēc </w:t>
      </w:r>
      <w:r w:rsidRPr="005471AC">
        <w:rPr>
          <w:rFonts w:eastAsia="Times New Roman" w:cs="Times New Roman"/>
          <w:kern w:val="0"/>
          <w:szCs w:val="24"/>
          <w:lang w:eastAsia="lv-LV"/>
          <w14:ligatures w14:val="none"/>
        </w:rPr>
        <w:t>L</w:t>
      </w:r>
      <w:r w:rsidR="00245FCF" w:rsidRPr="005471AC">
        <w:rPr>
          <w:rFonts w:eastAsia="Times New Roman" w:cs="Times New Roman"/>
          <w:kern w:val="0"/>
          <w:szCs w:val="24"/>
          <w:lang w:eastAsia="lv-LV"/>
          <w14:ligatures w14:val="none"/>
        </w:rPr>
        <w:t xml:space="preserve">ēmuma parakstīšanas, sistēma paziņo būvniecības lietas ierosinātājam par </w:t>
      </w:r>
      <w:r w:rsidRPr="005471AC">
        <w:rPr>
          <w:rFonts w:eastAsia="Times New Roman" w:cs="Times New Roman"/>
          <w:kern w:val="0"/>
          <w:szCs w:val="24"/>
          <w:lang w:eastAsia="lv-LV"/>
          <w14:ligatures w14:val="none"/>
        </w:rPr>
        <w:t>L</w:t>
      </w:r>
      <w:r w:rsidR="00245FCF" w:rsidRPr="005471AC">
        <w:rPr>
          <w:rFonts w:eastAsia="Times New Roman" w:cs="Times New Roman"/>
          <w:kern w:val="0"/>
          <w:szCs w:val="24"/>
          <w:lang w:eastAsia="lv-LV"/>
          <w14:ligatures w14:val="none"/>
        </w:rPr>
        <w:t>ēmuma izveidi.</w:t>
      </w:r>
      <w:r w:rsidR="00175942" w:rsidRPr="005471AC">
        <w:rPr>
          <w:rFonts w:eastAsia="Times New Roman" w:cs="Times New Roman"/>
          <w:kern w:val="0"/>
          <w:szCs w:val="24"/>
          <w:lang w:eastAsia="lv-LV"/>
          <w14:ligatures w14:val="none"/>
        </w:rPr>
        <w:softHyphen/>
      </w:r>
    </w:p>
    <w:p w14:paraId="034DCA5B" w14:textId="77777777" w:rsidR="00245FCF" w:rsidRPr="005471AC" w:rsidRDefault="00245FCF" w:rsidP="00245FCF">
      <w:pPr>
        <w:shd w:val="clear" w:color="auto" w:fill="FFFFFF"/>
        <w:rPr>
          <w:rFonts w:ascii="Arial" w:eastAsia="Times New Roman" w:hAnsi="Arial" w:cs="Arial"/>
          <w:kern w:val="0"/>
          <w:sz w:val="18"/>
          <w:szCs w:val="18"/>
          <w:lang w:eastAsia="lv-LV"/>
          <w14:ligatures w14:val="none"/>
        </w:rPr>
      </w:pPr>
      <w:r w:rsidRPr="005471AC">
        <w:rPr>
          <w:rFonts w:ascii="Arial" w:eastAsia="Times New Roman" w:hAnsi="Arial" w:cs="Arial"/>
          <w:kern w:val="0"/>
          <w:sz w:val="18"/>
          <w:szCs w:val="18"/>
          <w:lang w:eastAsia="lv-LV"/>
          <w14:ligatures w14:val="none"/>
        </w:rPr>
        <w:t> </w:t>
      </w:r>
    </w:p>
    <w:p w14:paraId="50679C0F" w14:textId="77777777" w:rsidR="00B65E68" w:rsidRPr="005471AC" w:rsidRDefault="00000000" w:rsidP="00B65E68">
      <w:pPr>
        <w:jc w:val="right"/>
        <w:rPr>
          <w:rFonts w:eastAsia="Times New Roman" w:cs="Times New Roman"/>
          <w:color w:val="000000"/>
          <w:kern w:val="0"/>
          <w:szCs w:val="24"/>
          <w:lang w:eastAsia="lv-LV"/>
          <w14:ligatures w14:val="none"/>
        </w:rPr>
      </w:pPr>
      <w:hyperlink r:id="rId19" w:history="1">
        <w:r w:rsidR="00B65E68" w:rsidRPr="005471AC">
          <w:rPr>
            <w:rFonts w:eastAsia="Times New Roman" w:cs="Times New Roman"/>
            <w:color w:val="1460AA"/>
            <w:kern w:val="0"/>
            <w:szCs w:val="24"/>
            <w:u w:val="single"/>
            <w:lang w:eastAsia="lv-LV"/>
            <w14:ligatures w14:val="none"/>
          </w:rPr>
          <w:t>BISI-LS-268</w:t>
        </w:r>
      </w:hyperlink>
      <w:r w:rsidR="00B65E68" w:rsidRPr="005471AC">
        <w:rPr>
          <w:rFonts w:eastAsia="Times New Roman" w:cs="Times New Roman"/>
          <w:color w:val="000000"/>
          <w:kern w:val="0"/>
          <w:szCs w:val="24"/>
          <w:lang w:eastAsia="lv-LV"/>
          <w14:ligatures w14:val="none"/>
        </w:rPr>
        <w:t xml:space="preserve"> ATC-10 Būvdarbu pabeigšanas ar atzīmi </w:t>
      </w:r>
    </w:p>
    <w:p w14:paraId="4BF711F9" w14:textId="22C0902C" w:rsidR="00B65E68" w:rsidRPr="005471AC" w:rsidRDefault="00B65E68" w:rsidP="00B65E68">
      <w:pPr>
        <w:jc w:val="right"/>
        <w:rPr>
          <w:rFonts w:eastAsia="Times New Roman" w:cs="Times New Roman"/>
          <w:color w:val="000000"/>
          <w:kern w:val="0"/>
          <w:szCs w:val="24"/>
          <w:lang w:eastAsia="lv-LV"/>
          <w14:ligatures w14:val="none"/>
        </w:rPr>
      </w:pPr>
      <w:r w:rsidRPr="005471AC">
        <w:rPr>
          <w:rFonts w:eastAsia="Times New Roman" w:cs="Times New Roman"/>
          <w:color w:val="000000"/>
          <w:kern w:val="0"/>
          <w:szCs w:val="24"/>
          <w:lang w:eastAsia="lv-LV"/>
          <w14:ligatures w14:val="none"/>
        </w:rPr>
        <w:t>paskaidrojuma rakstā vai apliecinājuma kartē atcelšana</w:t>
      </w:r>
    </w:p>
    <w:p w14:paraId="6079557F" w14:textId="77777777" w:rsidR="00B65E68" w:rsidRPr="005471AC" w:rsidRDefault="00B65E68" w:rsidP="00B65E68">
      <w:pPr>
        <w:pBdr>
          <w:bottom w:val="single" w:sz="6" w:space="1" w:color="auto"/>
        </w:pBdr>
        <w:jc w:val="right"/>
        <w:rPr>
          <w:rFonts w:ascii="Arial" w:eastAsia="Times New Roman" w:hAnsi="Arial" w:cs="Arial"/>
          <w:vanish/>
          <w:kern w:val="0"/>
          <w:sz w:val="16"/>
          <w:szCs w:val="16"/>
          <w:lang w:eastAsia="lv-LV"/>
          <w14:ligatures w14:val="none"/>
        </w:rPr>
      </w:pPr>
      <w:r w:rsidRPr="005471AC">
        <w:rPr>
          <w:rFonts w:ascii="Arial" w:eastAsia="Times New Roman" w:hAnsi="Arial" w:cs="Arial"/>
          <w:vanish/>
          <w:kern w:val="0"/>
          <w:sz w:val="16"/>
          <w:szCs w:val="16"/>
          <w:lang w:eastAsia="lv-LV"/>
          <w14:ligatures w14:val="none"/>
        </w:rPr>
        <w:t>Formas sākums</w:t>
      </w:r>
    </w:p>
    <w:p w14:paraId="5BC43E2B" w14:textId="77777777" w:rsidR="00B65E68" w:rsidRPr="005471AC" w:rsidRDefault="00B65E68" w:rsidP="00B65E68">
      <w:pPr>
        <w:shd w:val="clear" w:color="auto" w:fill="FFFFFF"/>
        <w:ind w:firstLine="720"/>
        <w:jc w:val="both"/>
        <w:rPr>
          <w:rFonts w:eastAsia="Times New Roman" w:cs="Times New Roman"/>
          <w:color w:val="000000"/>
          <w:kern w:val="0"/>
          <w:szCs w:val="24"/>
          <w:lang w:eastAsia="lv-LV"/>
          <w14:ligatures w14:val="none"/>
        </w:rPr>
      </w:pPr>
    </w:p>
    <w:p w14:paraId="11631F9D" w14:textId="427348FF" w:rsidR="00B65E68" w:rsidRPr="00B65E68" w:rsidRDefault="00B65E68" w:rsidP="00B65E68">
      <w:pPr>
        <w:shd w:val="clear" w:color="auto" w:fill="FFFFFF"/>
        <w:ind w:firstLine="720"/>
        <w:jc w:val="both"/>
        <w:rPr>
          <w:rFonts w:eastAsia="Times New Roman" w:cs="Times New Roman"/>
          <w:color w:val="000000"/>
          <w:kern w:val="0"/>
          <w:szCs w:val="24"/>
          <w:lang w:eastAsia="lv-LV"/>
          <w14:ligatures w14:val="none"/>
        </w:rPr>
      </w:pPr>
      <w:r w:rsidRPr="005471AC">
        <w:rPr>
          <w:rFonts w:eastAsia="Times New Roman" w:cs="Times New Roman"/>
          <w:color w:val="000000"/>
          <w:kern w:val="0"/>
          <w:szCs w:val="24"/>
          <w:lang w:eastAsia="lv-LV"/>
          <w14:ligatures w14:val="none"/>
        </w:rPr>
        <w:t>Sistēma pēc Lēmuma parakstīšanas, ja pamatojuma dokuments ir Būvdarbu pabeigšana, maina Būvdarbu pabeigšanas ar atzīmi paskaidrojuma rakstā vai apliecinājuma kartē iesnieguma dokumenta statusu uz Reģistrēts un izdzēš būvdarbu pabeigšanas atzīmi. Sistēma nomaina būvniecības lietas stadiju uz Būvdarbi un noņem būvniecības lietas pazīmi par tās slēgšanu. Izveido jaunu PR/AK būvdarbu pabeigšanas darba uzdevumu būvvaldei vai institūcijai, kas pilda būvvaldes funkcijas, ar atspējotu KPP apstrādi un tādu pašu termiņu kā oriģinālais, kas ļautu no jauna akceptēt būvdarbu pabeigšanu. Iesnieguma notikumu</w:t>
      </w:r>
      <w:r w:rsidRPr="00B65E68">
        <w:rPr>
          <w:rFonts w:eastAsia="Times New Roman" w:cs="Times New Roman"/>
          <w:color w:val="000000"/>
          <w:kern w:val="0"/>
          <w:szCs w:val="24"/>
          <w:lang w:eastAsia="lv-LV"/>
          <w14:ligatures w14:val="none"/>
        </w:rPr>
        <w:t xml:space="preserve"> vēsturē fiksē informāciju par iepriekšējā pozitīvā lēmuma atcelšanu ar šo lēmumu.</w:t>
      </w:r>
    </w:p>
    <w:p w14:paraId="0B6C11E4" w14:textId="77777777" w:rsidR="00B65E68" w:rsidRDefault="00B65E68" w:rsidP="00245FCF">
      <w:pPr>
        <w:shd w:val="clear" w:color="auto" w:fill="FFFFFF"/>
        <w:rPr>
          <w:rFonts w:ascii="Arial" w:eastAsia="Times New Roman" w:hAnsi="Arial" w:cs="Arial"/>
          <w:kern w:val="0"/>
          <w:sz w:val="18"/>
          <w:szCs w:val="18"/>
          <w:lang w:eastAsia="lv-LV"/>
          <w14:ligatures w14:val="none"/>
        </w:rPr>
      </w:pPr>
    </w:p>
    <w:p w14:paraId="5A58B8D5" w14:textId="77777777" w:rsidR="00245FCF" w:rsidRPr="00175942" w:rsidRDefault="00000000" w:rsidP="00175942">
      <w:pPr>
        <w:shd w:val="clear" w:color="auto" w:fill="FFFFFF"/>
        <w:jc w:val="right"/>
        <w:rPr>
          <w:rFonts w:eastAsia="Times New Roman" w:cs="Times New Roman"/>
          <w:color w:val="1460AA"/>
          <w:kern w:val="0"/>
          <w:szCs w:val="24"/>
          <w:u w:val="single"/>
          <w:lang w:eastAsia="lv-LV"/>
          <w14:ligatures w14:val="none"/>
        </w:rPr>
      </w:pPr>
      <w:hyperlink r:id="rId20" w:history="1">
        <w:r w:rsidR="00245FCF" w:rsidRPr="00175942">
          <w:rPr>
            <w:rFonts w:eastAsia="Times New Roman" w:cs="Times New Roman"/>
            <w:kern w:val="0"/>
            <w:szCs w:val="24"/>
            <w:lang w:eastAsia="lv-LV"/>
            <w14:ligatures w14:val="none"/>
          </w:rPr>
          <w:t>BISI-LS-260</w:t>
        </w:r>
      </w:hyperlink>
      <w:r w:rsidR="00245FCF" w:rsidRPr="00175942">
        <w:rPr>
          <w:rFonts w:eastAsia="Times New Roman" w:cs="Times New Roman"/>
          <w:color w:val="1460AA"/>
          <w:kern w:val="0"/>
          <w:szCs w:val="24"/>
          <w:u w:val="single"/>
          <w:lang w:eastAsia="lv-LV"/>
          <w14:ligatures w14:val="none"/>
        </w:rPr>
        <w:t> ATC-02 Lēmuma par lēmuma atcelšanu attēlošana BISP pusē</w:t>
      </w:r>
    </w:p>
    <w:p w14:paraId="4BB1BB41" w14:textId="77777777" w:rsidR="00245FCF" w:rsidRPr="004F2064" w:rsidRDefault="00245FCF" w:rsidP="00245FCF">
      <w:pPr>
        <w:shd w:val="clear" w:color="auto" w:fill="FFFFFF"/>
        <w:rPr>
          <w:rFonts w:ascii="Arial" w:eastAsia="Times New Roman" w:hAnsi="Arial" w:cs="Arial"/>
          <w:color w:val="000000"/>
          <w:kern w:val="0"/>
          <w:sz w:val="18"/>
          <w:szCs w:val="18"/>
          <w:lang w:eastAsia="lv-LV"/>
          <w14:ligatures w14:val="none"/>
        </w:rPr>
      </w:pPr>
    </w:p>
    <w:p w14:paraId="787D149E" w14:textId="191686FE" w:rsidR="00245FCF" w:rsidRPr="00175942" w:rsidRDefault="00245FCF" w:rsidP="00175942">
      <w:pPr>
        <w:shd w:val="clear" w:color="auto" w:fill="FFFFFF"/>
        <w:ind w:firstLine="720"/>
        <w:jc w:val="both"/>
        <w:rPr>
          <w:rFonts w:eastAsia="Times New Roman" w:cs="Times New Roman"/>
          <w:color w:val="000000"/>
          <w:kern w:val="0"/>
          <w:szCs w:val="24"/>
          <w:lang w:eastAsia="lv-LV"/>
          <w14:ligatures w14:val="none"/>
        </w:rPr>
      </w:pPr>
      <w:r w:rsidRPr="00175942">
        <w:rPr>
          <w:rFonts w:eastAsia="Times New Roman" w:cs="Times New Roman"/>
          <w:color w:val="000000"/>
          <w:kern w:val="0"/>
          <w:szCs w:val="24"/>
          <w:lang w:eastAsia="lv-LV"/>
          <w14:ligatures w14:val="none"/>
        </w:rPr>
        <w:t xml:space="preserve">Autorizēts publiskā portāla lietotājs, </w:t>
      </w:r>
      <w:r w:rsidR="00175942">
        <w:rPr>
          <w:rFonts w:ascii="Arial" w:eastAsia="Times New Roman" w:hAnsi="Arial" w:cs="Arial"/>
          <w:color w:val="000000"/>
          <w:kern w:val="0"/>
          <w:sz w:val="20"/>
          <w:szCs w:val="20"/>
          <w:lang w:eastAsia="lv-LV"/>
          <w14:ligatures w14:val="none"/>
        </w:rPr>
        <w:t>p</w:t>
      </w:r>
      <w:r w:rsidR="00175942" w:rsidRPr="004F2064">
        <w:rPr>
          <w:rFonts w:ascii="Arial" w:eastAsia="Times New Roman" w:hAnsi="Arial" w:cs="Arial"/>
          <w:color w:val="000000"/>
          <w:kern w:val="0"/>
          <w:sz w:val="20"/>
          <w:szCs w:val="20"/>
          <w:lang w:eastAsia="lv-LV"/>
          <w14:ligatures w14:val="none"/>
        </w:rPr>
        <w:t>ārskatot būvniecības lietas dokumentu sarakstu</w:t>
      </w:r>
      <w:r w:rsidR="00175942">
        <w:rPr>
          <w:rFonts w:ascii="Arial" w:eastAsia="Times New Roman" w:hAnsi="Arial" w:cs="Arial"/>
          <w:color w:val="000000"/>
          <w:kern w:val="0"/>
          <w:sz w:val="20"/>
          <w:szCs w:val="20"/>
          <w:lang w:eastAsia="lv-LV"/>
          <w14:ligatures w14:val="none"/>
        </w:rPr>
        <w:t xml:space="preserve">, </w:t>
      </w:r>
      <w:r w:rsidRPr="00175942">
        <w:rPr>
          <w:rFonts w:eastAsia="Times New Roman" w:cs="Times New Roman"/>
          <w:color w:val="000000"/>
          <w:kern w:val="0"/>
          <w:szCs w:val="24"/>
          <w:lang w:eastAsia="lv-LV"/>
          <w14:ligatures w14:val="none"/>
        </w:rPr>
        <w:t>redz būvvaldes apstiprināto lēmumu par lēmuma atcelšanu</w:t>
      </w:r>
      <w:r w:rsidR="00175942" w:rsidRPr="00175942">
        <w:rPr>
          <w:rFonts w:eastAsia="Times New Roman" w:cs="Times New Roman"/>
          <w:color w:val="000000"/>
          <w:kern w:val="0"/>
          <w:szCs w:val="24"/>
          <w:lang w:eastAsia="lv-LV"/>
          <w14:ligatures w14:val="none"/>
        </w:rPr>
        <w:t>, lai ierosinātājs ir inform</w:t>
      </w:r>
      <w:r w:rsidR="00175942">
        <w:rPr>
          <w:rFonts w:eastAsia="Times New Roman" w:cs="Times New Roman"/>
          <w:color w:val="000000"/>
          <w:kern w:val="0"/>
          <w:szCs w:val="24"/>
          <w:lang w:eastAsia="lv-LV"/>
          <w14:ligatures w14:val="none"/>
        </w:rPr>
        <w:t>ēt</w:t>
      </w:r>
      <w:r w:rsidR="00175942" w:rsidRPr="00175942">
        <w:rPr>
          <w:rFonts w:eastAsia="Times New Roman" w:cs="Times New Roman"/>
          <w:color w:val="000000"/>
          <w:kern w:val="0"/>
          <w:szCs w:val="24"/>
          <w:lang w:eastAsia="lv-LV"/>
          <w14:ligatures w14:val="none"/>
        </w:rPr>
        <w:t xml:space="preserve">s par lēmuma </w:t>
      </w:r>
      <w:r w:rsidR="00175942" w:rsidRPr="00175942">
        <w:rPr>
          <w:rFonts w:eastAsia="Times New Roman" w:cs="Times New Roman"/>
          <w:color w:val="000000"/>
          <w:kern w:val="0"/>
          <w:szCs w:val="24"/>
          <w:lang w:eastAsia="lv-LV"/>
          <w14:ligatures w14:val="none"/>
        </w:rPr>
        <w:lastRenderedPageBreak/>
        <w:t>atcelšanas pamatojumu</w:t>
      </w:r>
      <w:r w:rsidR="00175942">
        <w:rPr>
          <w:rFonts w:eastAsia="Times New Roman" w:cs="Times New Roman"/>
          <w:color w:val="000000"/>
          <w:kern w:val="0"/>
          <w:szCs w:val="24"/>
          <w:lang w:eastAsia="lv-LV"/>
          <w14:ligatures w14:val="none"/>
        </w:rPr>
        <w:t xml:space="preserve">. </w:t>
      </w:r>
      <w:r w:rsidRPr="00175942">
        <w:rPr>
          <w:rFonts w:eastAsia="Times New Roman" w:cs="Times New Roman"/>
          <w:color w:val="000000"/>
          <w:kern w:val="0"/>
          <w:szCs w:val="24"/>
          <w:lang w:eastAsia="lv-LV"/>
          <w14:ligatures w14:val="none"/>
        </w:rPr>
        <w:t>Lietotājs var atvērt šo lēmumu un detalizētajā skatā redzēt lēmuma pamatdatus un būvvaldes pievienotu pamatojumu un datnes.</w:t>
      </w:r>
    </w:p>
    <w:p w14:paraId="718CF2CC" w14:textId="77777777" w:rsidR="00245FCF" w:rsidRDefault="00245FCF" w:rsidP="00245FCF">
      <w:pPr>
        <w:shd w:val="clear" w:color="auto" w:fill="FFFFFF"/>
        <w:rPr>
          <w:rFonts w:ascii="Arial" w:eastAsia="Times New Roman" w:hAnsi="Arial" w:cs="Arial"/>
          <w:kern w:val="0"/>
          <w:sz w:val="18"/>
          <w:szCs w:val="18"/>
          <w:lang w:eastAsia="lv-LV"/>
          <w14:ligatures w14:val="none"/>
        </w:rPr>
      </w:pPr>
    </w:p>
    <w:p w14:paraId="474B709F" w14:textId="77777777" w:rsidR="00245FCF" w:rsidRPr="00175942" w:rsidRDefault="00245FCF" w:rsidP="00175942">
      <w:pPr>
        <w:shd w:val="clear" w:color="auto" w:fill="FFFFFF"/>
        <w:jc w:val="right"/>
        <w:rPr>
          <w:rFonts w:eastAsia="Times New Roman" w:cs="Times New Roman"/>
          <w:kern w:val="0"/>
          <w:szCs w:val="24"/>
          <w:lang w:eastAsia="lv-LV"/>
          <w14:ligatures w14:val="none"/>
        </w:rPr>
      </w:pPr>
    </w:p>
    <w:p w14:paraId="342C6EFC" w14:textId="77777777" w:rsidR="00245FCF" w:rsidRPr="00175942" w:rsidRDefault="00000000" w:rsidP="00175942">
      <w:pPr>
        <w:shd w:val="clear" w:color="auto" w:fill="FFFFFF"/>
        <w:jc w:val="right"/>
        <w:rPr>
          <w:rFonts w:cs="Times New Roman"/>
          <w:color w:val="000000"/>
          <w:szCs w:val="24"/>
          <w:shd w:val="clear" w:color="auto" w:fill="FFFFFF"/>
        </w:rPr>
      </w:pPr>
      <w:hyperlink r:id="rId21" w:history="1">
        <w:r w:rsidR="00245FCF" w:rsidRPr="00175942">
          <w:rPr>
            <w:rStyle w:val="Hipersaite"/>
            <w:rFonts w:cs="Times New Roman"/>
            <w:color w:val="1460AA"/>
            <w:szCs w:val="24"/>
            <w:shd w:val="clear" w:color="auto" w:fill="FFFFFF"/>
          </w:rPr>
          <w:t>BISI-LS-261</w:t>
        </w:r>
      </w:hyperlink>
      <w:r w:rsidR="00245FCF" w:rsidRPr="00175942">
        <w:rPr>
          <w:rFonts w:cs="Times New Roman"/>
          <w:color w:val="000000"/>
          <w:szCs w:val="24"/>
          <w:shd w:val="clear" w:color="auto" w:fill="FFFFFF"/>
        </w:rPr>
        <w:t> ATC-03 KPP apstrādes atspējošana darba uzdevumiem</w:t>
      </w:r>
    </w:p>
    <w:p w14:paraId="01AAC72C" w14:textId="77777777" w:rsidR="00245FCF" w:rsidRPr="004F2064" w:rsidRDefault="00245FCF" w:rsidP="00245FCF">
      <w:pPr>
        <w:shd w:val="clear" w:color="auto" w:fill="FFFFFF"/>
        <w:rPr>
          <w:rFonts w:ascii="Arial" w:eastAsia="Times New Roman" w:hAnsi="Arial" w:cs="Arial"/>
          <w:color w:val="000000"/>
          <w:kern w:val="0"/>
          <w:sz w:val="18"/>
          <w:szCs w:val="18"/>
          <w:lang w:eastAsia="lv-LV"/>
          <w14:ligatures w14:val="none"/>
        </w:rPr>
      </w:pPr>
    </w:p>
    <w:p w14:paraId="21E53B99" w14:textId="5DFF2AF3" w:rsidR="00175942" w:rsidRPr="00175942" w:rsidRDefault="00175942" w:rsidP="00175942">
      <w:pPr>
        <w:shd w:val="clear" w:color="auto" w:fill="FFFFFF"/>
        <w:ind w:firstLine="720"/>
        <w:jc w:val="both"/>
        <w:rPr>
          <w:rFonts w:eastAsia="Times New Roman" w:cs="Times New Roman"/>
          <w:color w:val="000000"/>
          <w:kern w:val="0"/>
          <w:szCs w:val="24"/>
          <w:lang w:eastAsia="lv-LV"/>
          <w14:ligatures w14:val="none"/>
        </w:rPr>
      </w:pPr>
      <w:r>
        <w:rPr>
          <w:rFonts w:eastAsia="Times New Roman" w:cs="Times New Roman"/>
          <w:color w:val="000000"/>
          <w:kern w:val="0"/>
          <w:szCs w:val="24"/>
          <w:lang w:eastAsia="lv-LV"/>
          <w14:ligatures w14:val="none"/>
        </w:rPr>
        <w:t>Sākotnēji BIS s</w:t>
      </w:r>
      <w:r w:rsidR="00245FCF" w:rsidRPr="00175942">
        <w:rPr>
          <w:rFonts w:eastAsia="Times New Roman" w:cs="Times New Roman"/>
          <w:color w:val="000000"/>
          <w:kern w:val="0"/>
          <w:szCs w:val="24"/>
          <w:lang w:eastAsia="lv-LV"/>
          <w14:ligatures w14:val="none"/>
        </w:rPr>
        <w:t>istēm</w:t>
      </w:r>
      <w:r>
        <w:rPr>
          <w:rFonts w:eastAsia="Times New Roman" w:cs="Times New Roman"/>
          <w:color w:val="000000"/>
          <w:kern w:val="0"/>
          <w:szCs w:val="24"/>
          <w:lang w:eastAsia="lv-LV"/>
          <w14:ligatures w14:val="none"/>
        </w:rPr>
        <w:t>ā</w:t>
      </w:r>
      <w:r w:rsidR="00245FCF" w:rsidRPr="00175942">
        <w:rPr>
          <w:rFonts w:eastAsia="Times New Roman" w:cs="Times New Roman"/>
          <w:color w:val="000000"/>
          <w:kern w:val="0"/>
          <w:szCs w:val="24"/>
          <w:lang w:eastAsia="lv-LV"/>
          <w14:ligatures w14:val="none"/>
        </w:rPr>
        <w:t xml:space="preserve"> </w:t>
      </w:r>
      <w:r>
        <w:rPr>
          <w:rFonts w:eastAsia="Times New Roman" w:cs="Times New Roman"/>
          <w:color w:val="000000"/>
          <w:kern w:val="0"/>
          <w:szCs w:val="24"/>
          <w:lang w:eastAsia="lv-LV"/>
          <w14:ligatures w14:val="none"/>
        </w:rPr>
        <w:t>ir iestrādā</w:t>
      </w:r>
      <w:r w:rsidR="00313A68">
        <w:rPr>
          <w:rFonts w:eastAsia="Times New Roman" w:cs="Times New Roman"/>
          <w:color w:val="000000"/>
          <w:kern w:val="0"/>
          <w:szCs w:val="24"/>
          <w:lang w:eastAsia="lv-LV"/>
          <w14:ligatures w14:val="none"/>
        </w:rPr>
        <w:t>ts</w:t>
      </w:r>
      <w:r>
        <w:rPr>
          <w:rFonts w:eastAsia="Times New Roman" w:cs="Times New Roman"/>
          <w:color w:val="000000"/>
          <w:kern w:val="0"/>
          <w:szCs w:val="24"/>
          <w:lang w:eastAsia="lv-LV"/>
          <w14:ligatures w14:val="none"/>
        </w:rPr>
        <w:t xml:space="preserve"> automātisk</w:t>
      </w:r>
      <w:r w:rsidR="00313A68">
        <w:rPr>
          <w:rFonts w:eastAsia="Times New Roman" w:cs="Times New Roman"/>
          <w:color w:val="000000"/>
          <w:kern w:val="0"/>
          <w:szCs w:val="24"/>
          <w:lang w:eastAsia="lv-LV"/>
          <w14:ligatures w14:val="none"/>
        </w:rPr>
        <w:t>ais</w:t>
      </w:r>
      <w:r w:rsidR="007D4533">
        <w:rPr>
          <w:rFonts w:eastAsia="Times New Roman" w:cs="Times New Roman"/>
          <w:color w:val="000000"/>
          <w:kern w:val="0"/>
          <w:szCs w:val="24"/>
          <w:lang w:eastAsia="lv-LV"/>
          <w14:ligatures w14:val="none"/>
        </w:rPr>
        <w:t xml:space="preserve"> </w:t>
      </w:r>
      <w:r w:rsidR="00313A68">
        <w:rPr>
          <w:rFonts w:eastAsia="Times New Roman" w:cs="Times New Roman"/>
          <w:color w:val="000000"/>
          <w:kern w:val="0"/>
          <w:szCs w:val="24"/>
          <w:lang w:eastAsia="lv-LV"/>
          <w14:ligatures w14:val="none"/>
        </w:rPr>
        <w:t>Klusēšanas</w:t>
      </w:r>
      <w:r w:rsidR="007D4533">
        <w:rPr>
          <w:rFonts w:eastAsia="Times New Roman" w:cs="Times New Roman"/>
          <w:color w:val="000000"/>
          <w:kern w:val="0"/>
          <w:szCs w:val="24"/>
          <w:lang w:eastAsia="lv-LV"/>
          <w14:ligatures w14:val="none"/>
        </w:rPr>
        <w:t xml:space="preserve"> piekrišanas princips (turpmāk - KPP)</w:t>
      </w:r>
      <w:r w:rsidR="00313A68">
        <w:rPr>
          <w:rFonts w:eastAsia="Times New Roman" w:cs="Times New Roman"/>
          <w:color w:val="000000"/>
          <w:kern w:val="0"/>
          <w:szCs w:val="24"/>
          <w:lang w:eastAsia="lv-LV"/>
          <w14:ligatures w14:val="none"/>
        </w:rPr>
        <w:t xml:space="preserve"> jeb automātiska</w:t>
      </w:r>
      <w:r>
        <w:rPr>
          <w:rFonts w:eastAsia="Times New Roman" w:cs="Times New Roman"/>
          <w:color w:val="000000"/>
          <w:kern w:val="0"/>
          <w:szCs w:val="24"/>
          <w:lang w:eastAsia="lv-LV"/>
          <w14:ligatures w14:val="none"/>
        </w:rPr>
        <w:t xml:space="preserve"> darba uzdevumu izpilde</w:t>
      </w:r>
      <w:r w:rsidR="008846C0">
        <w:rPr>
          <w:rFonts w:eastAsia="Times New Roman" w:cs="Times New Roman"/>
          <w:color w:val="000000"/>
          <w:kern w:val="0"/>
          <w:szCs w:val="24"/>
          <w:lang w:eastAsia="lv-LV"/>
          <w14:ligatures w14:val="none"/>
        </w:rPr>
        <w:t>. S</w:t>
      </w:r>
      <w:r w:rsidR="007D4533">
        <w:rPr>
          <w:rFonts w:eastAsia="Times New Roman" w:cs="Times New Roman"/>
          <w:color w:val="000000"/>
          <w:kern w:val="0"/>
          <w:szCs w:val="24"/>
          <w:lang w:eastAsia="lv-LV"/>
          <w14:ligatures w14:val="none"/>
        </w:rPr>
        <w:t>avukārt</w:t>
      </w:r>
      <w:r w:rsidR="00313A68">
        <w:rPr>
          <w:rFonts w:eastAsia="Times New Roman" w:cs="Times New Roman"/>
          <w:color w:val="000000"/>
          <w:kern w:val="0"/>
          <w:szCs w:val="24"/>
          <w:lang w:eastAsia="lv-LV"/>
          <w14:ligatures w14:val="none"/>
        </w:rPr>
        <w:t>,</w:t>
      </w:r>
      <w:r w:rsidR="007D4533">
        <w:rPr>
          <w:rFonts w:eastAsia="Times New Roman" w:cs="Times New Roman"/>
          <w:color w:val="000000"/>
          <w:kern w:val="0"/>
          <w:szCs w:val="24"/>
          <w:lang w:eastAsia="lv-LV"/>
          <w14:ligatures w14:val="none"/>
        </w:rPr>
        <w:t xml:space="preserve"> ieviešot Lēmumu, darba uzdevumu automātiskā izpilde ir atspējota, </w:t>
      </w:r>
      <w:r>
        <w:rPr>
          <w:rFonts w:eastAsia="Times New Roman" w:cs="Times New Roman"/>
          <w:color w:val="000000"/>
          <w:kern w:val="0"/>
          <w:szCs w:val="24"/>
          <w:lang w:eastAsia="lv-LV"/>
          <w14:ligatures w14:val="none"/>
        </w:rPr>
        <w:t>lai s</w:t>
      </w:r>
      <w:r w:rsidRPr="00175942">
        <w:rPr>
          <w:rFonts w:eastAsia="Times New Roman" w:cs="Times New Roman"/>
          <w:color w:val="000000"/>
          <w:kern w:val="0"/>
          <w:szCs w:val="24"/>
          <w:lang w:eastAsia="lv-LV"/>
          <w14:ligatures w14:val="none"/>
        </w:rPr>
        <w:t>trādājot ar darba uzdevumiem, t</w:t>
      </w:r>
      <w:r w:rsidR="00313A68">
        <w:rPr>
          <w:rFonts w:eastAsia="Times New Roman" w:cs="Times New Roman"/>
          <w:color w:val="000000"/>
          <w:kern w:val="0"/>
          <w:szCs w:val="24"/>
          <w:lang w:eastAsia="lv-LV"/>
          <w14:ligatures w14:val="none"/>
        </w:rPr>
        <w:t>ie</w:t>
      </w:r>
      <w:r w:rsidRPr="00175942">
        <w:rPr>
          <w:rFonts w:eastAsia="Times New Roman" w:cs="Times New Roman"/>
          <w:color w:val="000000"/>
          <w:kern w:val="0"/>
          <w:szCs w:val="24"/>
          <w:lang w:eastAsia="lv-LV"/>
          <w14:ligatures w14:val="none"/>
        </w:rPr>
        <w:t xml:space="preserve"> ne</w:t>
      </w:r>
      <w:r w:rsidR="00313A68">
        <w:rPr>
          <w:rFonts w:eastAsia="Times New Roman" w:cs="Times New Roman"/>
          <w:color w:val="000000"/>
          <w:kern w:val="0"/>
          <w:szCs w:val="24"/>
          <w:lang w:eastAsia="lv-LV"/>
          <w14:ligatures w14:val="none"/>
        </w:rPr>
        <w:t xml:space="preserve">noslēdzas vai </w:t>
      </w:r>
      <w:r w:rsidRPr="00175942">
        <w:rPr>
          <w:rFonts w:eastAsia="Times New Roman" w:cs="Times New Roman"/>
          <w:color w:val="000000"/>
          <w:kern w:val="0"/>
          <w:szCs w:val="24"/>
          <w:lang w:eastAsia="lv-LV"/>
          <w14:ligatures w14:val="none"/>
        </w:rPr>
        <w:t>pēc KPP netiek piemērots atkārtoti.</w:t>
      </w:r>
    </w:p>
    <w:p w14:paraId="5F1660EA" w14:textId="77777777" w:rsidR="00245FCF" w:rsidRPr="004F2064" w:rsidRDefault="00245FCF" w:rsidP="005471AC">
      <w:pPr>
        <w:pBdr>
          <w:top w:val="single" w:sz="6" w:space="1" w:color="auto"/>
        </w:pBdr>
        <w:rPr>
          <w:rFonts w:ascii="Arial" w:eastAsia="Times New Roman" w:hAnsi="Arial" w:cs="Arial"/>
          <w:vanish/>
          <w:kern w:val="0"/>
          <w:sz w:val="16"/>
          <w:szCs w:val="16"/>
          <w:lang w:eastAsia="lv-LV"/>
          <w14:ligatures w14:val="none"/>
        </w:rPr>
      </w:pPr>
      <w:r w:rsidRPr="004F2064">
        <w:rPr>
          <w:rFonts w:ascii="Arial" w:eastAsia="Times New Roman" w:hAnsi="Arial" w:cs="Arial"/>
          <w:vanish/>
          <w:kern w:val="0"/>
          <w:sz w:val="16"/>
          <w:szCs w:val="16"/>
          <w:lang w:eastAsia="lv-LV"/>
          <w14:ligatures w14:val="none"/>
        </w:rPr>
        <w:t>Formas beigas</w:t>
      </w:r>
    </w:p>
    <w:p w14:paraId="4F2D5FBE" w14:textId="77777777" w:rsidR="00D625FA" w:rsidRDefault="00D625FA"/>
    <w:sectPr w:rsidR="00D625FA" w:rsidSect="00F939C6">
      <w:pgSz w:w="11906" w:h="16838"/>
      <w:pgMar w:top="141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210F3"/>
    <w:multiLevelType w:val="hybridMultilevel"/>
    <w:tmpl w:val="E46A417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647010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CF"/>
    <w:rsid w:val="00086A03"/>
    <w:rsid w:val="00095DD8"/>
    <w:rsid w:val="001320AD"/>
    <w:rsid w:val="00175942"/>
    <w:rsid w:val="001E10A8"/>
    <w:rsid w:val="00245FCF"/>
    <w:rsid w:val="002E2A61"/>
    <w:rsid w:val="00313A68"/>
    <w:rsid w:val="00344542"/>
    <w:rsid w:val="003E19E8"/>
    <w:rsid w:val="00402DE0"/>
    <w:rsid w:val="00461C75"/>
    <w:rsid w:val="004B2ACE"/>
    <w:rsid w:val="004E4477"/>
    <w:rsid w:val="005471AC"/>
    <w:rsid w:val="00562135"/>
    <w:rsid w:val="005C5ADE"/>
    <w:rsid w:val="005E1FC8"/>
    <w:rsid w:val="00604348"/>
    <w:rsid w:val="006A3B4E"/>
    <w:rsid w:val="006D318A"/>
    <w:rsid w:val="00702129"/>
    <w:rsid w:val="00726E8D"/>
    <w:rsid w:val="007679F9"/>
    <w:rsid w:val="007A67D0"/>
    <w:rsid w:val="007D4533"/>
    <w:rsid w:val="008222C6"/>
    <w:rsid w:val="008554FA"/>
    <w:rsid w:val="008846C0"/>
    <w:rsid w:val="0096315C"/>
    <w:rsid w:val="00A427D9"/>
    <w:rsid w:val="00A45C9D"/>
    <w:rsid w:val="00AA3BE6"/>
    <w:rsid w:val="00AE53A3"/>
    <w:rsid w:val="00B65E68"/>
    <w:rsid w:val="00C16221"/>
    <w:rsid w:val="00D625FA"/>
    <w:rsid w:val="00EB7D8A"/>
    <w:rsid w:val="00ED55AD"/>
    <w:rsid w:val="00F939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9461"/>
  <w15:chartTrackingRefBased/>
  <w15:docId w15:val="{126EE211-1D2A-49D0-9962-C437D0D1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45FC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245FCF"/>
    <w:rPr>
      <w:color w:val="0000FF"/>
      <w:u w:val="single"/>
    </w:rPr>
  </w:style>
  <w:style w:type="character" w:styleId="Izclums">
    <w:name w:val="Emphasis"/>
    <w:basedOn w:val="Noklusjumarindkopasfonts"/>
    <w:uiPriority w:val="20"/>
    <w:qFormat/>
    <w:rsid w:val="006D318A"/>
    <w:rPr>
      <w:i/>
      <w:iCs/>
    </w:rPr>
  </w:style>
  <w:style w:type="paragraph" w:styleId="Sarakstarindkopa">
    <w:name w:val="List Paragraph"/>
    <w:basedOn w:val="Parasts"/>
    <w:uiPriority w:val="34"/>
    <w:qFormat/>
    <w:rsid w:val="00C16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jama.bis.gov.lv/BISI-LS-263" TargetMode="External"/><Relationship Id="rId18" Type="http://schemas.openxmlformats.org/officeDocument/2006/relationships/hyperlink" Target="https://jama.bis.gov.lv/BISI-LS-267" TargetMode="External"/><Relationship Id="rId3" Type="http://schemas.openxmlformats.org/officeDocument/2006/relationships/settings" Target="settings.xml"/><Relationship Id="rId21" Type="http://schemas.openxmlformats.org/officeDocument/2006/relationships/hyperlink" Target="https://jama.bis.gov.lv/BISI-LS-261"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jama.bis.gov.lv/BISI-LS-266" TargetMode="External"/><Relationship Id="rId2" Type="http://schemas.openxmlformats.org/officeDocument/2006/relationships/styles" Target="styles.xml"/><Relationship Id="rId16" Type="http://schemas.openxmlformats.org/officeDocument/2006/relationships/hyperlink" Target="https://jama.bis.gov.lv/BISI-LS-269" TargetMode="External"/><Relationship Id="rId20" Type="http://schemas.openxmlformats.org/officeDocument/2006/relationships/hyperlink" Target="https://jama.bis.gov.lv/BISI-LS-260" TargetMode="External"/><Relationship Id="rId1" Type="http://schemas.openxmlformats.org/officeDocument/2006/relationships/numbering" Target="numbering.xml"/><Relationship Id="rId6" Type="http://schemas.openxmlformats.org/officeDocument/2006/relationships/hyperlink" Target="https://jama.bis.gov.lv/BISI-LS-262" TargetMode="External"/><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hyperlink" Target="https://jama.bis.gov.lv/BISI-LS-265" TargetMode="External"/><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yperlink" Target="https://jama.bis.gov.lv/BISI-LS-268"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jama.bis.gov.lv/BISI-LS-26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5915</Words>
  <Characters>3372</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Zelenko-Banga</dc:creator>
  <cp:keywords/>
  <dc:description/>
  <cp:lastModifiedBy>Linda Zelenko-Banga</cp:lastModifiedBy>
  <cp:revision>2</cp:revision>
  <dcterms:created xsi:type="dcterms:W3CDTF">2024-07-31T07:00:00Z</dcterms:created>
  <dcterms:modified xsi:type="dcterms:W3CDTF">2024-07-31T07:00:00Z</dcterms:modified>
</cp:coreProperties>
</file>